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95B3D" w14:textId="5C07B6C1" w:rsidR="00FE3905" w:rsidRDefault="007E5C99" w:rsidP="00FE3905">
      <w:pPr>
        <w:autoSpaceDE w:val="0"/>
        <w:autoSpaceDN w:val="0"/>
        <w:adjustRightInd w:val="0"/>
        <w:spacing w:after="0" w:line="240" w:lineRule="auto"/>
        <w:jc w:val="center"/>
        <w:rPr>
          <w:rFonts w:eastAsia="HiddenHorzOCR" w:cstheme="minorHAnsi"/>
          <w:b/>
          <w:color w:val="2B2B2B"/>
          <w:sz w:val="32"/>
          <w:szCs w:val="32"/>
          <w:lang w:val="en-US"/>
        </w:rPr>
      </w:pPr>
      <w:r>
        <w:rPr>
          <w:rFonts w:eastAsia="HiddenHorzOCR" w:cstheme="minorHAnsi"/>
          <w:b/>
          <w:color w:val="2B2B2B"/>
          <w:sz w:val="32"/>
          <w:szCs w:val="32"/>
          <w:lang w:val="en-US"/>
        </w:rPr>
        <w:t xml:space="preserve"> </w:t>
      </w:r>
    </w:p>
    <w:p w14:paraId="2EFAEAB2" w14:textId="77777777" w:rsidR="007E5C99" w:rsidRDefault="007E5C99" w:rsidP="00FE3905">
      <w:pPr>
        <w:autoSpaceDE w:val="0"/>
        <w:autoSpaceDN w:val="0"/>
        <w:adjustRightInd w:val="0"/>
        <w:spacing w:after="0" w:line="240" w:lineRule="auto"/>
        <w:jc w:val="center"/>
        <w:rPr>
          <w:rFonts w:eastAsia="HiddenHorzOCR" w:cstheme="minorHAnsi"/>
          <w:b/>
          <w:color w:val="2B2B2B"/>
          <w:sz w:val="32"/>
          <w:szCs w:val="32"/>
          <w:lang w:val="en-US"/>
        </w:rPr>
      </w:pPr>
    </w:p>
    <w:p w14:paraId="02D3889B"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29707FD9"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0D5048D5"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0E070EB4"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08C2DC05"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502CA9C5"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47B56CD7" w14:textId="77777777" w:rsidR="00FE3905" w:rsidRDefault="00FE3905" w:rsidP="00FE3905">
      <w:pPr>
        <w:autoSpaceDE w:val="0"/>
        <w:autoSpaceDN w:val="0"/>
        <w:adjustRightInd w:val="0"/>
        <w:spacing w:after="0" w:line="240" w:lineRule="auto"/>
        <w:jc w:val="center"/>
        <w:rPr>
          <w:rFonts w:eastAsia="HiddenHorzOCR" w:cstheme="minorHAnsi"/>
          <w:b/>
          <w:color w:val="2B2B2B"/>
          <w:sz w:val="32"/>
          <w:szCs w:val="32"/>
          <w:lang w:val="en-US"/>
        </w:rPr>
      </w:pPr>
    </w:p>
    <w:p w14:paraId="4C1471F4" w14:textId="1766D176" w:rsidR="00FE3905" w:rsidRDefault="00FE3905" w:rsidP="00FE3905">
      <w:pPr>
        <w:autoSpaceDE w:val="0"/>
        <w:autoSpaceDN w:val="0"/>
        <w:adjustRightInd w:val="0"/>
        <w:spacing w:after="0" w:line="240" w:lineRule="auto"/>
        <w:jc w:val="center"/>
        <w:rPr>
          <w:rFonts w:eastAsia="HiddenHorzOCR" w:cstheme="minorHAnsi"/>
          <w:b/>
          <w:sz w:val="32"/>
          <w:szCs w:val="32"/>
          <w:lang w:val="en-US"/>
        </w:rPr>
      </w:pPr>
      <w:r w:rsidRPr="00FE3905">
        <w:rPr>
          <w:rFonts w:eastAsia="HiddenHorzOCR" w:cstheme="minorHAnsi"/>
          <w:b/>
          <w:sz w:val="32"/>
          <w:szCs w:val="32"/>
          <w:lang w:val="en-US"/>
        </w:rPr>
        <w:t>ЗАХТЕВ</w:t>
      </w:r>
      <w:r w:rsidRPr="00FE3905">
        <w:rPr>
          <w:rFonts w:eastAsia="HiddenHorzOCR" w:cstheme="minorHAnsi"/>
          <w:b/>
          <w:sz w:val="32"/>
          <w:szCs w:val="32"/>
          <w:lang w:val="sr-Cyrl-RS"/>
        </w:rPr>
        <w:t xml:space="preserve"> </w:t>
      </w:r>
      <w:proofErr w:type="spellStart"/>
      <w:r w:rsidRPr="00FE3905">
        <w:rPr>
          <w:rFonts w:eastAsia="HiddenHorzOCR" w:cstheme="minorHAnsi"/>
          <w:b/>
          <w:sz w:val="32"/>
          <w:szCs w:val="32"/>
          <w:lang w:val="en-US"/>
        </w:rPr>
        <w:t>за</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одлучивање</w:t>
      </w:r>
      <w:proofErr w:type="spellEnd"/>
      <w:r w:rsidRPr="00FE3905">
        <w:rPr>
          <w:rFonts w:eastAsia="HiddenHorzOCR" w:cstheme="minorHAnsi"/>
          <w:b/>
          <w:sz w:val="32"/>
          <w:szCs w:val="32"/>
          <w:lang w:val="en-US"/>
        </w:rPr>
        <w:t xml:space="preserve"> о </w:t>
      </w:r>
      <w:proofErr w:type="spellStart"/>
      <w:r w:rsidRPr="00FE3905">
        <w:rPr>
          <w:rFonts w:eastAsia="HiddenHorzOCR" w:cstheme="minorHAnsi"/>
          <w:b/>
          <w:sz w:val="32"/>
          <w:szCs w:val="32"/>
          <w:lang w:val="en-US"/>
        </w:rPr>
        <w:t>потреби</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процене</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утицаја</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на</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животну</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средину</w:t>
      </w:r>
      <w:proofErr w:type="spellEnd"/>
      <w:r w:rsidRPr="00FE3905">
        <w:rPr>
          <w:rFonts w:eastAsia="HiddenHorzOCR" w:cstheme="minorHAnsi"/>
          <w:b/>
          <w:sz w:val="32"/>
          <w:szCs w:val="32"/>
          <w:lang w:val="en-US"/>
        </w:rPr>
        <w:t xml:space="preserve"> </w:t>
      </w:r>
      <w:proofErr w:type="spellStart"/>
      <w:r w:rsidRPr="00FE3905">
        <w:rPr>
          <w:rFonts w:eastAsia="HiddenHorzOCR" w:cstheme="minorHAnsi"/>
          <w:b/>
          <w:sz w:val="32"/>
          <w:szCs w:val="32"/>
          <w:lang w:val="en-US"/>
        </w:rPr>
        <w:t>пројекта</w:t>
      </w:r>
      <w:proofErr w:type="spellEnd"/>
      <w:r w:rsidRPr="00FE3905">
        <w:rPr>
          <w:rFonts w:eastAsia="HiddenHorzOCR" w:cstheme="minorHAnsi"/>
          <w:b/>
          <w:sz w:val="32"/>
          <w:szCs w:val="32"/>
          <w:lang w:val="en-US"/>
        </w:rPr>
        <w:t>:</w:t>
      </w:r>
    </w:p>
    <w:p w14:paraId="5E7E4ACF" w14:textId="77777777" w:rsidR="00FE3905" w:rsidRPr="00FE3905" w:rsidRDefault="00FE3905" w:rsidP="00FE3905">
      <w:pPr>
        <w:autoSpaceDE w:val="0"/>
        <w:autoSpaceDN w:val="0"/>
        <w:adjustRightInd w:val="0"/>
        <w:spacing w:after="0" w:line="240" w:lineRule="auto"/>
        <w:jc w:val="center"/>
        <w:rPr>
          <w:rFonts w:eastAsia="HiddenHorzOCR" w:cstheme="minorHAnsi"/>
          <w:b/>
          <w:sz w:val="32"/>
          <w:szCs w:val="32"/>
          <w:lang w:val="en-US"/>
        </w:rPr>
      </w:pPr>
    </w:p>
    <w:p w14:paraId="581D62CF" w14:textId="213BFC27" w:rsidR="009E2639" w:rsidRDefault="009E2639" w:rsidP="00FE3905">
      <w:pPr>
        <w:jc w:val="center"/>
        <w:rPr>
          <w:rFonts w:cstheme="minorHAnsi"/>
          <w:b/>
          <w:bCs/>
          <w:sz w:val="32"/>
          <w:szCs w:val="32"/>
          <w:lang w:val="en-US"/>
        </w:rPr>
      </w:pPr>
    </w:p>
    <w:p w14:paraId="5ED0110D" w14:textId="530D87C2" w:rsidR="000C4260" w:rsidRPr="0028138F" w:rsidRDefault="000C4260" w:rsidP="0001217D">
      <w:pPr>
        <w:spacing w:after="0"/>
        <w:ind w:left="284"/>
        <w:jc w:val="center"/>
        <w:rPr>
          <w:rFonts w:eastAsia="Times New Roman" w:cstheme="minorHAnsi"/>
          <w:b/>
          <w:color w:val="000000"/>
          <w:sz w:val="32"/>
          <w:lang w:val="sr-Cyrl-RS"/>
        </w:rPr>
      </w:pPr>
      <w:r w:rsidRPr="000C4260">
        <w:rPr>
          <w:rFonts w:eastAsia="Times New Roman" w:cstheme="minorHAnsi"/>
          <w:b/>
          <w:color w:val="000000"/>
          <w:sz w:val="32"/>
          <w:lang w:val="sr-Cyrl-RS"/>
        </w:rPr>
        <w:t>Изградња комплекса Железничке станице</w:t>
      </w:r>
    </w:p>
    <w:p w14:paraId="504BF6C9" w14:textId="2BDFBFA6" w:rsidR="000C4260" w:rsidRPr="000C4260" w:rsidRDefault="0001217D" w:rsidP="0001217D">
      <w:pPr>
        <w:spacing w:after="0"/>
        <w:rPr>
          <w:rFonts w:eastAsia="Times New Roman" w:cstheme="minorHAnsi"/>
          <w:b/>
          <w:color w:val="000000"/>
          <w:sz w:val="32"/>
          <w:lang w:val="sr-Cyrl-RS"/>
        </w:rPr>
      </w:pPr>
      <w:r>
        <w:rPr>
          <w:rFonts w:eastAsia="Times New Roman" w:cstheme="minorHAnsi"/>
          <w:b/>
          <w:color w:val="000000"/>
          <w:sz w:val="32"/>
        </w:rPr>
        <w:t xml:space="preserve">    </w:t>
      </w:r>
      <w:r>
        <w:rPr>
          <w:rFonts w:eastAsia="Times New Roman" w:cstheme="minorHAnsi"/>
          <w:b/>
          <w:color w:val="000000"/>
          <w:sz w:val="32"/>
        </w:rPr>
        <w:tab/>
      </w:r>
      <w:r>
        <w:rPr>
          <w:rFonts w:eastAsia="Times New Roman" w:cstheme="minorHAnsi"/>
          <w:b/>
          <w:color w:val="000000"/>
          <w:sz w:val="32"/>
        </w:rPr>
        <w:tab/>
      </w:r>
      <w:r>
        <w:rPr>
          <w:rFonts w:eastAsia="Times New Roman" w:cstheme="minorHAnsi"/>
          <w:b/>
          <w:color w:val="000000"/>
          <w:sz w:val="32"/>
        </w:rPr>
        <w:tab/>
      </w:r>
      <w:r>
        <w:rPr>
          <w:rFonts w:eastAsia="Times New Roman" w:cstheme="minorHAnsi"/>
          <w:b/>
          <w:color w:val="000000"/>
          <w:sz w:val="32"/>
        </w:rPr>
        <w:tab/>
      </w:r>
      <w:r w:rsidR="000C4260" w:rsidRPr="000C4260">
        <w:rPr>
          <w:rFonts w:eastAsia="Times New Roman" w:cstheme="minorHAnsi"/>
          <w:b/>
          <w:color w:val="000000"/>
          <w:sz w:val="32"/>
          <w:lang w:val="sr-Cyrl-RS"/>
        </w:rPr>
        <w:t>Нови Београд у блоку 42</w:t>
      </w:r>
    </w:p>
    <w:p w14:paraId="0D476E77" w14:textId="77777777" w:rsidR="000C4260" w:rsidRPr="000C4260" w:rsidRDefault="000C4260" w:rsidP="0001217D">
      <w:pPr>
        <w:spacing w:after="0"/>
        <w:ind w:left="-426"/>
        <w:jc w:val="center"/>
        <w:rPr>
          <w:rFonts w:eastAsia="Times New Roman" w:cstheme="minorHAnsi"/>
          <w:b/>
          <w:color w:val="000000"/>
          <w:sz w:val="32"/>
          <w:lang w:val="sr-Cyrl-RS"/>
        </w:rPr>
      </w:pPr>
      <w:r w:rsidRPr="000C4260">
        <w:rPr>
          <w:rFonts w:eastAsia="Times New Roman" w:cstheme="minorHAnsi"/>
          <w:b/>
          <w:color w:val="000000"/>
          <w:sz w:val="32"/>
          <w:lang w:val="sr-Cyrl-RS"/>
        </w:rPr>
        <w:t>на Новом Београду</w:t>
      </w:r>
    </w:p>
    <w:p w14:paraId="08657EDC" w14:textId="3F4EF4AE" w:rsidR="000C4260" w:rsidRPr="000904D8" w:rsidRDefault="000C4260" w:rsidP="00CD3117">
      <w:pPr>
        <w:spacing w:after="0"/>
        <w:jc w:val="both"/>
        <w:rPr>
          <w:rFonts w:eastAsia="Times New Roman" w:cstheme="minorHAnsi"/>
          <w:b/>
          <w:color w:val="000000"/>
          <w:sz w:val="32"/>
          <w:lang w:val="sr-Cyrl-RS"/>
        </w:rPr>
      </w:pPr>
      <w:r w:rsidRPr="000904D8">
        <w:rPr>
          <w:rFonts w:eastAsia="Times New Roman" w:cstheme="minorHAnsi"/>
          <w:b/>
          <w:color w:val="000000"/>
          <w:sz w:val="32"/>
          <w:lang w:val="sr-Cyrl-RS"/>
        </w:rPr>
        <w:t>на K.П. 2871/17, K.П. 2871/18, K.П. 2871/21, K.П. 2871/26, K.П. 2896/112, K.П. 6631/25, К.П. 6631/28 и K.П. 6877</w:t>
      </w:r>
      <w:r w:rsidRPr="000904D8">
        <w:rPr>
          <w:rFonts w:eastAsia="Times New Roman" w:cstheme="minorHAnsi"/>
          <w:b/>
          <w:sz w:val="36"/>
          <w:szCs w:val="24"/>
          <w:lang w:val="en-US" w:eastAsia="zh-CN"/>
        </w:rPr>
        <w:t xml:space="preserve"> </w:t>
      </w:r>
      <w:r w:rsidRPr="000904D8">
        <w:rPr>
          <w:rFonts w:eastAsia="Times New Roman" w:cstheme="minorHAnsi"/>
          <w:b/>
          <w:color w:val="000000"/>
          <w:sz w:val="32"/>
          <w:lang w:val="sr-Cyrl-RS"/>
        </w:rPr>
        <w:t>К.О.</w:t>
      </w:r>
      <w:r w:rsidR="0001217D" w:rsidRPr="000904D8">
        <w:rPr>
          <w:rFonts w:eastAsia="Times New Roman" w:cstheme="minorHAnsi"/>
          <w:b/>
          <w:color w:val="000000"/>
          <w:sz w:val="32"/>
        </w:rPr>
        <w:t xml:space="preserve"> </w:t>
      </w:r>
      <w:r w:rsidRPr="000904D8">
        <w:rPr>
          <w:rFonts w:eastAsia="Times New Roman" w:cstheme="minorHAnsi"/>
          <w:b/>
          <w:color w:val="000000"/>
          <w:sz w:val="32"/>
          <w:lang w:val="sr-Cyrl-RS"/>
        </w:rPr>
        <w:t>Нови Београд</w:t>
      </w:r>
    </w:p>
    <w:p w14:paraId="1545164C" w14:textId="77777777" w:rsidR="000C4260" w:rsidRDefault="000C4260" w:rsidP="00FE3905">
      <w:pPr>
        <w:jc w:val="center"/>
        <w:rPr>
          <w:rFonts w:eastAsia="ArialMT" w:cstheme="minorHAnsi"/>
          <w:sz w:val="28"/>
          <w:szCs w:val="28"/>
          <w:lang w:val="en-US"/>
        </w:rPr>
      </w:pPr>
    </w:p>
    <w:p w14:paraId="337C7184" w14:textId="77777777" w:rsidR="00092345" w:rsidRDefault="00092345">
      <w:pPr>
        <w:spacing w:after="160" w:line="259" w:lineRule="auto"/>
        <w:rPr>
          <w:rFonts w:eastAsia="ArialMT" w:cstheme="minorHAnsi"/>
          <w:sz w:val="28"/>
          <w:szCs w:val="28"/>
          <w:lang w:val="en-US"/>
        </w:rPr>
      </w:pPr>
    </w:p>
    <w:p w14:paraId="65F1373D" w14:textId="77777777" w:rsidR="00092345" w:rsidRDefault="00092345">
      <w:pPr>
        <w:spacing w:after="160" w:line="259" w:lineRule="auto"/>
        <w:rPr>
          <w:rFonts w:eastAsia="ArialMT" w:cstheme="minorHAnsi"/>
          <w:sz w:val="28"/>
          <w:szCs w:val="28"/>
          <w:lang w:val="en-US"/>
        </w:rPr>
      </w:pPr>
    </w:p>
    <w:p w14:paraId="63047566" w14:textId="77777777" w:rsidR="00092345" w:rsidRDefault="00092345">
      <w:pPr>
        <w:spacing w:after="160" w:line="259" w:lineRule="auto"/>
        <w:rPr>
          <w:rFonts w:eastAsia="ArialMT" w:cstheme="minorHAnsi"/>
          <w:sz w:val="28"/>
          <w:szCs w:val="28"/>
          <w:lang w:val="en-US"/>
        </w:rPr>
      </w:pPr>
    </w:p>
    <w:p w14:paraId="75B055B9" w14:textId="77777777" w:rsidR="00092345" w:rsidRDefault="00092345">
      <w:pPr>
        <w:spacing w:after="160" w:line="259" w:lineRule="auto"/>
        <w:rPr>
          <w:rFonts w:eastAsia="ArialMT" w:cstheme="minorHAnsi"/>
          <w:sz w:val="28"/>
          <w:szCs w:val="28"/>
          <w:lang w:val="en-US"/>
        </w:rPr>
      </w:pPr>
    </w:p>
    <w:p w14:paraId="02FC5DA4" w14:textId="77777777" w:rsidR="00092345" w:rsidRDefault="00092345">
      <w:pPr>
        <w:spacing w:after="160" w:line="259" w:lineRule="auto"/>
        <w:rPr>
          <w:rFonts w:eastAsia="ArialMT" w:cstheme="minorHAnsi"/>
          <w:sz w:val="28"/>
          <w:szCs w:val="28"/>
          <w:lang w:val="en-US"/>
        </w:rPr>
      </w:pPr>
    </w:p>
    <w:p w14:paraId="0B3CA2E9" w14:textId="77777777" w:rsidR="00092345" w:rsidRDefault="00092345">
      <w:pPr>
        <w:spacing w:after="160" w:line="259" w:lineRule="auto"/>
        <w:rPr>
          <w:rFonts w:eastAsia="ArialMT" w:cstheme="minorHAnsi"/>
          <w:sz w:val="28"/>
          <w:szCs w:val="28"/>
          <w:lang w:val="en-US"/>
        </w:rPr>
      </w:pPr>
    </w:p>
    <w:p w14:paraId="03123766" w14:textId="77777777" w:rsidR="00092345" w:rsidRDefault="00092345">
      <w:pPr>
        <w:spacing w:after="160" w:line="259" w:lineRule="auto"/>
        <w:rPr>
          <w:rFonts w:eastAsia="ArialMT" w:cstheme="minorHAnsi"/>
          <w:sz w:val="28"/>
          <w:szCs w:val="28"/>
          <w:lang w:val="en-US"/>
        </w:rPr>
      </w:pPr>
    </w:p>
    <w:p w14:paraId="031FD11E" w14:textId="466C9C17" w:rsidR="00092345" w:rsidRPr="000904D8" w:rsidRDefault="00092345" w:rsidP="00092345">
      <w:pPr>
        <w:spacing w:after="160" w:line="259" w:lineRule="auto"/>
        <w:jc w:val="center"/>
        <w:rPr>
          <w:rFonts w:eastAsia="ArialMT" w:cstheme="minorHAnsi"/>
          <w:b/>
          <w:bCs/>
          <w:sz w:val="28"/>
          <w:szCs w:val="28"/>
          <w:lang w:val="sr-Cyrl-RS"/>
        </w:rPr>
      </w:pPr>
      <w:r w:rsidRPr="000904D8">
        <w:rPr>
          <w:rFonts w:eastAsia="ArialMT" w:cstheme="minorHAnsi"/>
          <w:b/>
          <w:bCs/>
          <w:sz w:val="28"/>
          <w:szCs w:val="28"/>
          <w:lang w:val="sr-Cyrl-RS"/>
        </w:rPr>
        <w:t>март, 2025.</w:t>
      </w:r>
    </w:p>
    <w:p w14:paraId="2C8652ED" w14:textId="76A60D3D" w:rsidR="009E2639" w:rsidRDefault="009E2639">
      <w:pPr>
        <w:spacing w:after="160" w:line="259" w:lineRule="auto"/>
        <w:rPr>
          <w:rFonts w:eastAsia="ArialMT" w:cstheme="minorHAnsi"/>
          <w:sz w:val="28"/>
          <w:szCs w:val="28"/>
          <w:lang w:val="en-US"/>
        </w:rPr>
      </w:pPr>
      <w:r>
        <w:rPr>
          <w:rFonts w:eastAsia="ArialMT" w:cstheme="minorHAnsi"/>
          <w:sz w:val="28"/>
          <w:szCs w:val="28"/>
          <w:lang w:val="en-US"/>
        </w:rPr>
        <w:br w:type="page"/>
      </w:r>
    </w:p>
    <w:p w14:paraId="45A072CF" w14:textId="5EC7D784" w:rsidR="00B40EE5" w:rsidRDefault="009E2639" w:rsidP="009E2639">
      <w:pPr>
        <w:pStyle w:val="Heading1"/>
        <w:numPr>
          <w:ilvl w:val="0"/>
          <w:numId w:val="2"/>
        </w:numPr>
        <w:rPr>
          <w:lang w:val="sr-Cyrl-RS"/>
        </w:rPr>
      </w:pPr>
      <w:r>
        <w:rPr>
          <w:lang w:val="sr-Cyrl-RS"/>
        </w:rPr>
        <w:lastRenderedPageBreak/>
        <w:t>Подаци о носиоцу Пројекта</w:t>
      </w:r>
    </w:p>
    <w:p w14:paraId="6ED45604" w14:textId="069141D4" w:rsidR="009E2639" w:rsidRPr="009E2639" w:rsidRDefault="009E2639" w:rsidP="009E2639">
      <w:pPr>
        <w:rPr>
          <w:lang w:val="sr-Cyrl-RS"/>
        </w:rPr>
      </w:pPr>
    </w:p>
    <w:p w14:paraId="540F786E" w14:textId="77777777" w:rsidR="00471DEB" w:rsidRPr="00471DEB" w:rsidRDefault="009E2639" w:rsidP="00471DEB">
      <w:pPr>
        <w:autoSpaceDE w:val="0"/>
        <w:autoSpaceDN w:val="0"/>
        <w:adjustRightInd w:val="0"/>
        <w:spacing w:after="0" w:line="240" w:lineRule="auto"/>
        <w:jc w:val="both"/>
        <w:rPr>
          <w:rFonts w:eastAsia="ArialMT" w:cstheme="minorHAnsi"/>
          <w:sz w:val="24"/>
          <w:szCs w:val="24"/>
          <w:lang w:val="sr-Cyrl-RS"/>
        </w:rPr>
      </w:pPr>
      <w:r w:rsidRPr="009E2639">
        <w:rPr>
          <w:rFonts w:eastAsia="ArialMT" w:cstheme="minorHAnsi"/>
          <w:sz w:val="24"/>
          <w:szCs w:val="24"/>
          <w:lang w:val="sr-Cyrl-RS"/>
        </w:rPr>
        <w:t xml:space="preserve">Име: </w:t>
      </w:r>
      <w:r w:rsidR="00471DEB" w:rsidRPr="00471DEB">
        <w:rPr>
          <w:rFonts w:eastAsia="ArialMT" w:cstheme="minorHAnsi"/>
          <w:sz w:val="24"/>
          <w:szCs w:val="24"/>
          <w:lang w:val="sr-Cyrl-RS"/>
        </w:rPr>
        <w:t>Министарство грађевинарства, саобраћаја и инфраструктуре</w:t>
      </w:r>
    </w:p>
    <w:p w14:paraId="7601FC39" w14:textId="77777777" w:rsidR="009E2639" w:rsidRPr="009E2639" w:rsidRDefault="009E2639" w:rsidP="000E5CC4">
      <w:pPr>
        <w:autoSpaceDE w:val="0"/>
        <w:autoSpaceDN w:val="0"/>
        <w:adjustRightInd w:val="0"/>
        <w:spacing w:after="0" w:line="240" w:lineRule="auto"/>
        <w:jc w:val="both"/>
        <w:rPr>
          <w:rFonts w:eastAsia="ArialMT" w:cstheme="minorHAnsi"/>
          <w:b/>
          <w:bCs/>
          <w:sz w:val="24"/>
          <w:szCs w:val="24"/>
          <w:lang w:val="sr-Cyrl-RS"/>
        </w:rPr>
      </w:pPr>
    </w:p>
    <w:p w14:paraId="07A6076F" w14:textId="77777777" w:rsidR="00471DEB" w:rsidRPr="00072961" w:rsidRDefault="009E2639" w:rsidP="00471DEB">
      <w:pPr>
        <w:autoSpaceDE w:val="0"/>
        <w:autoSpaceDN w:val="0"/>
        <w:adjustRightInd w:val="0"/>
        <w:spacing w:after="0" w:line="240" w:lineRule="auto"/>
        <w:jc w:val="both"/>
        <w:rPr>
          <w:rFonts w:eastAsia="ArialMT" w:cstheme="minorHAnsi"/>
          <w:sz w:val="24"/>
          <w:szCs w:val="24"/>
          <w:lang w:val="sr-Cyrl-RS"/>
        </w:rPr>
      </w:pPr>
      <w:r w:rsidRPr="009E2639">
        <w:rPr>
          <w:rFonts w:eastAsia="ArialMT" w:cstheme="minorHAnsi"/>
          <w:sz w:val="24"/>
          <w:szCs w:val="24"/>
          <w:lang w:val="sr-Cyrl-RS"/>
        </w:rPr>
        <w:t xml:space="preserve">Средиште: </w:t>
      </w:r>
      <w:r w:rsidR="00471DEB" w:rsidRPr="00471DEB">
        <w:rPr>
          <w:rFonts w:eastAsia="ArialMT" w:cstheme="minorHAnsi"/>
          <w:sz w:val="24"/>
          <w:szCs w:val="24"/>
          <w:lang w:val="sr-Cyrl-RS"/>
        </w:rPr>
        <w:t>Немањина бр. 22-26, Београд, 11 000 Београд</w:t>
      </w:r>
    </w:p>
    <w:p w14:paraId="1D53E602" w14:textId="77777777" w:rsidR="00471DEB" w:rsidRDefault="00471DEB" w:rsidP="000E5CC4">
      <w:pPr>
        <w:jc w:val="both"/>
        <w:rPr>
          <w:lang w:val="sr-Cyrl-RS"/>
        </w:rPr>
      </w:pPr>
    </w:p>
    <w:p w14:paraId="21B5DAD4" w14:textId="069A25F6" w:rsidR="009E2639" w:rsidRPr="00471DEB" w:rsidRDefault="001F04BF" w:rsidP="000E5CC4">
      <w:pPr>
        <w:jc w:val="both"/>
      </w:pPr>
      <w:r>
        <w:rPr>
          <w:lang w:val="sr-Cyrl-RS"/>
        </w:rPr>
        <w:t xml:space="preserve">Матични број: </w:t>
      </w:r>
      <w:r w:rsidR="00471DEB">
        <w:t>17855212</w:t>
      </w:r>
    </w:p>
    <w:p w14:paraId="545FE985" w14:textId="76185103" w:rsidR="009E2639" w:rsidRDefault="009E2639" w:rsidP="000E5CC4">
      <w:pPr>
        <w:jc w:val="both"/>
      </w:pPr>
      <w:r>
        <w:t xml:space="preserve">ПИБ </w:t>
      </w:r>
      <w:r w:rsidR="00471DEB">
        <w:t>108510088</w:t>
      </w:r>
    </w:p>
    <w:p w14:paraId="1DE8CAF1" w14:textId="77777777" w:rsidR="009141E4" w:rsidRPr="001F04BF" w:rsidRDefault="009141E4" w:rsidP="000E5CC4">
      <w:pPr>
        <w:jc w:val="both"/>
        <w:rPr>
          <w:lang w:val="sr-Cyrl-RS"/>
        </w:rPr>
      </w:pPr>
    </w:p>
    <w:p w14:paraId="661638F2" w14:textId="7779379C" w:rsidR="009E2639" w:rsidRDefault="008158E2" w:rsidP="000E5CC4">
      <w:pPr>
        <w:pStyle w:val="Heading1"/>
        <w:numPr>
          <w:ilvl w:val="0"/>
          <w:numId w:val="2"/>
        </w:numPr>
        <w:jc w:val="both"/>
        <w:rPr>
          <w:lang w:val="sr-Cyrl-RS"/>
        </w:rPr>
      </w:pPr>
      <w:r>
        <w:rPr>
          <w:lang w:val="sr-Cyrl-RS"/>
        </w:rPr>
        <w:t>Карактеристике пројекта</w:t>
      </w:r>
    </w:p>
    <w:p w14:paraId="2B8DBD2D" w14:textId="77777777" w:rsidR="009141E4" w:rsidRDefault="009141E4" w:rsidP="000E5CC4">
      <w:pPr>
        <w:jc w:val="both"/>
        <w:rPr>
          <w:sz w:val="24"/>
          <w:lang w:val="sr-Cyrl-RS"/>
        </w:rPr>
      </w:pPr>
    </w:p>
    <w:p w14:paraId="7F61CB79" w14:textId="309242C5" w:rsidR="00C32D25" w:rsidRPr="00113DFC" w:rsidRDefault="009141E4" w:rsidP="009141E4">
      <w:pPr>
        <w:jc w:val="both"/>
        <w:rPr>
          <w:rFonts w:eastAsia="ArialMT" w:cs="ArialMT"/>
          <w:sz w:val="24"/>
          <w:szCs w:val="24"/>
          <w:lang w:val="sr-Cyrl-RS"/>
        </w:rPr>
      </w:pPr>
      <w:r w:rsidRPr="009141E4">
        <w:rPr>
          <w:sz w:val="24"/>
          <w:lang w:val="sr-Cyrl-RS"/>
        </w:rPr>
        <w:t>Израда техничке документације базирана је на следећим претходним идејним решењима архитектонских концепата предметног подручја:</w:t>
      </w:r>
      <w:r>
        <w:rPr>
          <w:sz w:val="24"/>
          <w:lang w:val="sr-Cyrl-RS"/>
        </w:rPr>
        <w:t xml:space="preserve"> </w:t>
      </w:r>
    </w:p>
    <w:p w14:paraId="65C7EEA5" w14:textId="77777777" w:rsidR="00C32D25" w:rsidRPr="00113DFC" w:rsidRDefault="00C32D25" w:rsidP="000E5CC4">
      <w:pPr>
        <w:pStyle w:val="ListParagraph"/>
        <w:numPr>
          <w:ilvl w:val="0"/>
          <w:numId w:val="7"/>
        </w:numPr>
        <w:autoSpaceDE w:val="0"/>
        <w:autoSpaceDN w:val="0"/>
        <w:adjustRightInd w:val="0"/>
        <w:spacing w:after="0" w:line="240" w:lineRule="auto"/>
        <w:jc w:val="both"/>
        <w:rPr>
          <w:sz w:val="24"/>
          <w:szCs w:val="24"/>
          <w:lang w:val="sr-Cyrl-RS"/>
        </w:rPr>
      </w:pPr>
      <w:r w:rsidRPr="00113DFC">
        <w:rPr>
          <w:sz w:val="24"/>
          <w:szCs w:val="24"/>
          <w:lang w:val="sr-Cyrl-RS"/>
        </w:rPr>
        <w:t>Идејно решење планираних објеката комплекса аутобуске и железничке станице у БЛОКУ 42 на Новом Београду - Додатна урбанистичко-архитектонска разрада првонаграђеног конкурсног решења - из маја 2016. године, које је израдио ауторски тим проф. Владимир Лојаница, дипл. инж. арх. и проф. Милан Лојаница, дипл. инж. арх;</w:t>
      </w:r>
    </w:p>
    <w:p w14:paraId="421B1C5D" w14:textId="75E25427" w:rsidR="00C32D25" w:rsidRPr="00113DFC" w:rsidRDefault="00C32D25" w:rsidP="000E5CC4">
      <w:pPr>
        <w:pStyle w:val="ListParagraph"/>
        <w:numPr>
          <w:ilvl w:val="0"/>
          <w:numId w:val="7"/>
        </w:numPr>
        <w:autoSpaceDE w:val="0"/>
        <w:autoSpaceDN w:val="0"/>
        <w:adjustRightInd w:val="0"/>
        <w:spacing w:after="0" w:line="240" w:lineRule="auto"/>
        <w:jc w:val="both"/>
        <w:rPr>
          <w:sz w:val="24"/>
          <w:szCs w:val="24"/>
          <w:lang w:val="sr-Cyrl-RS"/>
        </w:rPr>
      </w:pPr>
      <w:r w:rsidRPr="00113DFC">
        <w:rPr>
          <w:sz w:val="24"/>
          <w:szCs w:val="24"/>
          <w:lang w:val="sr-Cyrl-RS"/>
        </w:rPr>
        <w:t>Идејно архитектонско-урбанистичко програмско просторно решење мултимодалног</w:t>
      </w:r>
      <w:r w:rsidR="00170CD2">
        <w:rPr>
          <w:sz w:val="24"/>
          <w:szCs w:val="24"/>
        </w:rPr>
        <w:t xml:space="preserve"> </w:t>
      </w:r>
      <w:r w:rsidRPr="00113DFC">
        <w:rPr>
          <w:sz w:val="24"/>
          <w:szCs w:val="24"/>
          <w:lang w:val="sr-Cyrl-RS"/>
        </w:rPr>
        <w:t>терминала у Блоку 42, Нови Београд – Железничка станица, из јула 2019. године, које је израдио ауторски тим проф. Владимир Лојаница, дипл. инж. арх. и проф. Милан Лојаница, дипл. инж. арх.</w:t>
      </w:r>
    </w:p>
    <w:p w14:paraId="3BB677CA" w14:textId="7C7F2B6B" w:rsidR="00C32D25" w:rsidRPr="00170CD2" w:rsidRDefault="00C32D25" w:rsidP="00170CD2">
      <w:pPr>
        <w:pStyle w:val="ListParagraph"/>
        <w:numPr>
          <w:ilvl w:val="0"/>
          <w:numId w:val="7"/>
        </w:numPr>
        <w:autoSpaceDE w:val="0"/>
        <w:autoSpaceDN w:val="0"/>
        <w:adjustRightInd w:val="0"/>
        <w:spacing w:after="0" w:line="240" w:lineRule="auto"/>
        <w:jc w:val="both"/>
        <w:rPr>
          <w:sz w:val="24"/>
          <w:szCs w:val="24"/>
          <w:lang w:val="sr-Cyrl-RS"/>
        </w:rPr>
      </w:pPr>
      <w:r w:rsidRPr="00113DFC">
        <w:rPr>
          <w:sz w:val="24"/>
          <w:szCs w:val="24"/>
          <w:lang w:val="sr-Cyrl-RS"/>
        </w:rPr>
        <w:t>Концептуално архитектонско-урбанистичко програмско-просторно решење партерног</w:t>
      </w:r>
      <w:r w:rsidR="00170CD2">
        <w:rPr>
          <w:sz w:val="24"/>
          <w:szCs w:val="24"/>
        </w:rPr>
        <w:t xml:space="preserve"> </w:t>
      </w:r>
      <w:r w:rsidRPr="00170CD2">
        <w:rPr>
          <w:sz w:val="24"/>
          <w:szCs w:val="24"/>
          <w:lang w:val="sr-Cyrl-RS"/>
        </w:rPr>
        <w:t>уређења платоа испред објеката К1-М2-ЖС1 – Блок 42, Нови Београд, аутори проф. Владимир Лојаница, дипл. инж. арх. и проф. Милан Лојаница, дипл. инж. арх, из 2021. г.</w:t>
      </w:r>
    </w:p>
    <w:p w14:paraId="669DB678" w14:textId="1F26211D" w:rsidR="00C32D25" w:rsidRPr="005B1A1A" w:rsidRDefault="005B1A1A" w:rsidP="005B1A1A">
      <w:pPr>
        <w:ind w:left="567"/>
        <w:jc w:val="both"/>
        <w:rPr>
          <w:sz w:val="24"/>
        </w:rPr>
      </w:pPr>
      <w:r>
        <w:rPr>
          <w:lang w:val="sr-Cyrl-RS"/>
        </w:rPr>
        <w:t xml:space="preserve">- </w:t>
      </w:r>
      <w:r>
        <w:rPr>
          <w:lang w:val="sr-Cyrl-RS"/>
        </w:rPr>
        <w:tab/>
      </w:r>
      <w:r w:rsidRPr="005B1A1A">
        <w:rPr>
          <w:sz w:val="24"/>
          <w:lang w:val="sr-Cyrl-RS"/>
        </w:rPr>
        <w:t>Идејно архитектонско-урбанистичко програмско-просторно решење 2. фазе изградње комплекса железничке станице Нови Београд у Блоку 42 на Новом Београду – станична зграда са приступним тргом и вестибилом, у просторној целини 1, просторној целини I, на грађевинским деловима комплекса ЖС1 и ЖС2, на грађевинским парцелама Г.П. ЈС-ЖС1 и ЈС-ЖС2 које су формиране на деловима катастарских парцела К.П. 6631/17, К.П. 6877, К.П. 2871/17, К.П. 2871/18, К.П. 2871/13, К.П. 2871/26 и К.П. 2871/27 све на К.О. Нови Београд, аутори проф. Владимир Лојаница, дипл. инж. арх. и проф. Милан Лојаница, дипл. инж. арх, из 2024. год.</w:t>
      </w:r>
    </w:p>
    <w:p w14:paraId="14D11CDF" w14:textId="354D477E" w:rsidR="005B1A1A" w:rsidRDefault="005B1A1A" w:rsidP="005B1A1A">
      <w:pPr>
        <w:ind w:firstLine="360"/>
        <w:jc w:val="both"/>
        <w:rPr>
          <w:sz w:val="24"/>
          <w:lang w:val="sr-Cyrl-RS"/>
        </w:rPr>
      </w:pPr>
    </w:p>
    <w:p w14:paraId="70BC7441" w14:textId="77777777" w:rsidR="005B1A1A" w:rsidRPr="005B1A1A" w:rsidRDefault="005B1A1A" w:rsidP="005B1A1A">
      <w:pPr>
        <w:ind w:firstLine="360"/>
        <w:jc w:val="both"/>
        <w:rPr>
          <w:sz w:val="24"/>
          <w:lang w:val="sr-Cyrl-RS"/>
        </w:rPr>
      </w:pPr>
    </w:p>
    <w:p w14:paraId="57A9EF5B" w14:textId="5A0A6F96" w:rsidR="008158E2" w:rsidRDefault="008158E2" w:rsidP="000E5CC4">
      <w:pPr>
        <w:jc w:val="both"/>
        <w:rPr>
          <w:sz w:val="24"/>
          <w:szCs w:val="24"/>
          <w:lang w:val="sr-Cyrl-RS"/>
        </w:rPr>
      </w:pPr>
      <w:r>
        <w:rPr>
          <w:lang w:val="sr-Cyrl-RS"/>
        </w:rPr>
        <w:t xml:space="preserve">а) </w:t>
      </w:r>
      <w:r w:rsidR="00D81C64">
        <w:rPr>
          <w:lang w:val="sr-Cyrl-RS"/>
        </w:rPr>
        <w:t xml:space="preserve"> </w:t>
      </w:r>
      <w:r w:rsidR="00D81C64">
        <w:rPr>
          <w:sz w:val="24"/>
          <w:szCs w:val="24"/>
          <w:lang w:val="sr-Cyrl-RS"/>
        </w:rPr>
        <w:t>Величина</w:t>
      </w:r>
      <w:r w:rsidR="00EB56CB">
        <w:rPr>
          <w:sz w:val="24"/>
          <w:szCs w:val="24"/>
          <w:lang w:val="sr-Cyrl-RS"/>
        </w:rPr>
        <w:t xml:space="preserve"> пројекта</w:t>
      </w:r>
    </w:p>
    <w:p w14:paraId="2580DAF8" w14:textId="77777777" w:rsidR="00245274" w:rsidRPr="00245274" w:rsidRDefault="00245274" w:rsidP="00245274">
      <w:pPr>
        <w:jc w:val="both"/>
        <w:rPr>
          <w:b/>
          <w:lang w:val="sr-Cyrl-RS"/>
        </w:rPr>
      </w:pPr>
      <w:r w:rsidRPr="00245274">
        <w:rPr>
          <w:b/>
          <w:lang w:val="sr-Cyrl-RS"/>
        </w:rPr>
        <w:t>ФАЗА 1:</w:t>
      </w:r>
    </w:p>
    <w:p w14:paraId="1DD1B2B4" w14:textId="77777777" w:rsidR="00245274" w:rsidRPr="00245274" w:rsidRDefault="00245274" w:rsidP="00245274">
      <w:pPr>
        <w:jc w:val="both"/>
        <w:rPr>
          <w:u w:val="single"/>
          <w:lang w:val="sr-Cyrl-RS"/>
        </w:rPr>
      </w:pPr>
      <w:r w:rsidRPr="00245274">
        <w:rPr>
          <w:u w:val="single"/>
          <w:lang w:val="sr-Cyrl-RS"/>
        </w:rPr>
        <w:t xml:space="preserve">ЈС-Ж2, део Нове 1, део ЈС-Ж1: </w:t>
      </w:r>
    </w:p>
    <w:p w14:paraId="10C15E70"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цела KП 2871/17, део КП 6877, део 6631/25, К.О. Нови Београд</w:t>
      </w:r>
    </w:p>
    <w:p w14:paraId="6550A742" w14:textId="77777777" w:rsidR="00245274" w:rsidRPr="00245274" w:rsidRDefault="00245274" w:rsidP="00245274">
      <w:pPr>
        <w:jc w:val="both"/>
        <w:rPr>
          <w:lang w:val="sr-Cyrl-RS"/>
        </w:rPr>
      </w:pPr>
    </w:p>
    <w:p w14:paraId="622D6E22" w14:textId="77777777" w:rsidR="00245274" w:rsidRPr="00245274" w:rsidRDefault="00245274" w:rsidP="00245274">
      <w:pPr>
        <w:jc w:val="both"/>
        <w:rPr>
          <w:b/>
          <w:lang w:val="sr-Cyrl-RS"/>
        </w:rPr>
      </w:pPr>
      <w:r w:rsidRPr="00245274">
        <w:rPr>
          <w:b/>
          <w:lang w:val="sr-Cyrl-RS"/>
        </w:rPr>
        <w:t>ФАЗА 2А:</w:t>
      </w:r>
    </w:p>
    <w:p w14:paraId="03E7026B" w14:textId="77777777" w:rsidR="00245274" w:rsidRPr="00245274" w:rsidRDefault="00245274" w:rsidP="00245274">
      <w:pPr>
        <w:jc w:val="both"/>
        <w:rPr>
          <w:u w:val="single"/>
          <w:lang w:val="sr-Cyrl-RS"/>
        </w:rPr>
      </w:pPr>
      <w:r w:rsidRPr="00245274">
        <w:rPr>
          <w:u w:val="single"/>
          <w:lang w:val="sr-Cyrl-RS"/>
        </w:rPr>
        <w:t xml:space="preserve">део ЈС-Ж1: </w:t>
      </w:r>
    </w:p>
    <w:p w14:paraId="50548435"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6631/25, део к.п.2896/112, К.О. Нови Београд</w:t>
      </w:r>
    </w:p>
    <w:p w14:paraId="5560CE14" w14:textId="77777777" w:rsidR="00245274" w:rsidRPr="00245274" w:rsidRDefault="00245274" w:rsidP="00245274">
      <w:pPr>
        <w:jc w:val="both"/>
        <w:rPr>
          <w:lang w:val="sr-Cyrl-RS"/>
        </w:rPr>
      </w:pPr>
    </w:p>
    <w:p w14:paraId="7DCEB386" w14:textId="77777777" w:rsidR="00245274" w:rsidRPr="00245274" w:rsidRDefault="00245274" w:rsidP="00245274">
      <w:pPr>
        <w:jc w:val="both"/>
        <w:rPr>
          <w:b/>
          <w:lang w:val="sr-Cyrl-RS"/>
        </w:rPr>
      </w:pPr>
      <w:r w:rsidRPr="00245274">
        <w:rPr>
          <w:b/>
          <w:lang w:val="sr-Cyrl-RS"/>
        </w:rPr>
        <w:t>ФАЗА 2Б:</w:t>
      </w:r>
    </w:p>
    <w:p w14:paraId="7DCA08D9" w14:textId="77777777" w:rsidR="00245274" w:rsidRPr="00245274" w:rsidRDefault="00245274" w:rsidP="00245274">
      <w:pPr>
        <w:jc w:val="both"/>
        <w:rPr>
          <w:u w:val="single"/>
          <w:lang w:val="sr-Cyrl-RS"/>
        </w:rPr>
      </w:pPr>
      <w:r w:rsidRPr="00245274">
        <w:rPr>
          <w:u w:val="single"/>
          <w:lang w:val="sr-Cyrl-RS"/>
        </w:rPr>
        <w:t xml:space="preserve">део ЈС-Ж1: </w:t>
      </w:r>
    </w:p>
    <w:p w14:paraId="4AC25FB2"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к.п.6631/25, К.О. Нови Београд</w:t>
      </w:r>
    </w:p>
    <w:p w14:paraId="1DDE1B0A" w14:textId="77777777" w:rsidR="00245274" w:rsidRPr="00245274" w:rsidRDefault="00245274" w:rsidP="00245274">
      <w:pPr>
        <w:jc w:val="both"/>
        <w:rPr>
          <w:lang w:val="sr-Cyrl-RS"/>
        </w:rPr>
      </w:pPr>
    </w:p>
    <w:p w14:paraId="6CC00D45" w14:textId="77777777" w:rsidR="00245274" w:rsidRPr="00245274" w:rsidRDefault="00245274" w:rsidP="00245274">
      <w:pPr>
        <w:jc w:val="both"/>
        <w:rPr>
          <w:b/>
          <w:lang w:val="sr-Cyrl-RS"/>
        </w:rPr>
      </w:pPr>
      <w:r w:rsidRPr="00245274">
        <w:rPr>
          <w:b/>
          <w:lang w:val="sr-Cyrl-RS"/>
        </w:rPr>
        <w:t>ФАЗА 3:</w:t>
      </w:r>
    </w:p>
    <w:p w14:paraId="1ECA0A94" w14:textId="77777777" w:rsidR="00245274" w:rsidRPr="00245274" w:rsidRDefault="00245274" w:rsidP="00245274">
      <w:pPr>
        <w:jc w:val="both"/>
        <w:rPr>
          <w:u w:val="single"/>
          <w:lang w:val="sr-Cyrl-RS"/>
        </w:rPr>
      </w:pPr>
      <w:r w:rsidRPr="00245274">
        <w:rPr>
          <w:u w:val="single"/>
          <w:lang w:val="sr-Cyrl-RS"/>
        </w:rPr>
        <w:t xml:space="preserve">део ЈС-Ж1: </w:t>
      </w:r>
    </w:p>
    <w:p w14:paraId="480482A4"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6631/25 и део к.п.2896/112 К.О. Нови Београд</w:t>
      </w:r>
    </w:p>
    <w:p w14:paraId="7014B43A" w14:textId="77777777" w:rsidR="00245274" w:rsidRPr="00245274" w:rsidRDefault="00245274" w:rsidP="00245274">
      <w:pPr>
        <w:jc w:val="both"/>
        <w:rPr>
          <w:lang w:val="sr-Cyrl-RS"/>
        </w:rPr>
      </w:pPr>
    </w:p>
    <w:p w14:paraId="65530F6D" w14:textId="77777777" w:rsidR="00245274" w:rsidRPr="00245274" w:rsidRDefault="00245274" w:rsidP="00245274">
      <w:pPr>
        <w:jc w:val="both"/>
        <w:rPr>
          <w:u w:val="single"/>
          <w:lang w:val="sr-Cyrl-RS"/>
        </w:rPr>
      </w:pPr>
      <w:r w:rsidRPr="00245274">
        <w:rPr>
          <w:u w:val="single"/>
          <w:lang w:val="sr-Cyrl-RS"/>
        </w:rPr>
        <w:t xml:space="preserve">део С9, део ЈС-АС4, део ЈС-АС6: </w:t>
      </w:r>
    </w:p>
    <w:p w14:paraId="3E83BA44"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6789, део к.п. 2896/109, део к.п. 2896/97 К.О. Нови Београд</w:t>
      </w:r>
    </w:p>
    <w:p w14:paraId="7723500A" w14:textId="75B374C5" w:rsidR="00F67072" w:rsidRDefault="00F67072">
      <w:pPr>
        <w:spacing w:after="160" w:line="259" w:lineRule="auto"/>
        <w:rPr>
          <w:lang w:val="sr-Cyrl-RS"/>
        </w:rPr>
      </w:pPr>
      <w:r>
        <w:rPr>
          <w:lang w:val="sr-Cyrl-RS"/>
        </w:rPr>
        <w:br w:type="page"/>
      </w:r>
    </w:p>
    <w:p w14:paraId="20C28845" w14:textId="77777777" w:rsidR="00245274" w:rsidRPr="00245274" w:rsidRDefault="00245274" w:rsidP="00245274">
      <w:pPr>
        <w:jc w:val="both"/>
        <w:rPr>
          <w:b/>
          <w:lang w:val="sr-Cyrl-RS"/>
        </w:rPr>
      </w:pPr>
      <w:r w:rsidRPr="00245274">
        <w:rPr>
          <w:b/>
          <w:lang w:val="sr-Cyrl-RS"/>
        </w:rPr>
        <w:lastRenderedPageBreak/>
        <w:t>ФАЗА 4:</w:t>
      </w:r>
    </w:p>
    <w:p w14:paraId="61F283A0" w14:textId="77777777" w:rsidR="00245274" w:rsidRPr="00245274" w:rsidRDefault="00245274" w:rsidP="00245274">
      <w:pPr>
        <w:jc w:val="both"/>
        <w:rPr>
          <w:u w:val="single"/>
          <w:lang w:val="sr-Cyrl-RS"/>
        </w:rPr>
      </w:pPr>
      <w:r w:rsidRPr="00245274">
        <w:rPr>
          <w:u w:val="single"/>
          <w:lang w:val="sr-Cyrl-RS"/>
        </w:rPr>
        <w:t xml:space="preserve">део ЗП1: </w:t>
      </w:r>
    </w:p>
    <w:p w14:paraId="2FB072AF"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2871/18 и део к.п. 2871/26 К.О. Нови Београд</w:t>
      </w:r>
    </w:p>
    <w:p w14:paraId="1F2C6A16" w14:textId="77777777" w:rsidR="00245274" w:rsidRPr="00245274" w:rsidRDefault="00245274" w:rsidP="00245274">
      <w:pPr>
        <w:jc w:val="both"/>
        <w:rPr>
          <w:lang w:val="sr-Cyrl-RS"/>
        </w:rPr>
      </w:pPr>
    </w:p>
    <w:p w14:paraId="05EE7E8D" w14:textId="77777777" w:rsidR="00245274" w:rsidRPr="00245274" w:rsidRDefault="00245274" w:rsidP="00245274">
      <w:pPr>
        <w:jc w:val="both"/>
        <w:rPr>
          <w:b/>
          <w:lang w:val="sr-Cyrl-RS"/>
        </w:rPr>
      </w:pPr>
      <w:r w:rsidRPr="00245274">
        <w:rPr>
          <w:b/>
          <w:lang w:val="sr-Cyrl-RS"/>
        </w:rPr>
        <w:t>ФАЗА 5:</w:t>
      </w:r>
    </w:p>
    <w:p w14:paraId="29798F50" w14:textId="77777777" w:rsidR="00245274" w:rsidRPr="00245274" w:rsidRDefault="00245274" w:rsidP="00245274">
      <w:pPr>
        <w:jc w:val="both"/>
        <w:rPr>
          <w:u w:val="single"/>
          <w:lang w:val="sr-Cyrl-RS"/>
        </w:rPr>
      </w:pPr>
      <w:r w:rsidRPr="00245274">
        <w:rPr>
          <w:u w:val="single"/>
          <w:lang w:val="sr-Cyrl-RS"/>
        </w:rPr>
        <w:t xml:space="preserve">део ЗП1: </w:t>
      </w:r>
    </w:p>
    <w:p w14:paraId="377BAA5C"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2871/21 и део к.п. 2871/18 К.О. Нови Београд</w:t>
      </w:r>
    </w:p>
    <w:p w14:paraId="24FBC85D" w14:textId="77777777" w:rsidR="00245274" w:rsidRDefault="00245274" w:rsidP="00245274">
      <w:pPr>
        <w:jc w:val="both"/>
        <w:rPr>
          <w:u w:val="single"/>
          <w:lang w:val="sr-Cyrl-RS"/>
        </w:rPr>
      </w:pPr>
    </w:p>
    <w:p w14:paraId="16A27A47" w14:textId="277740C0" w:rsidR="00245274" w:rsidRPr="00245274" w:rsidRDefault="00245274" w:rsidP="00245274">
      <w:pPr>
        <w:jc w:val="both"/>
        <w:rPr>
          <w:u w:val="single"/>
          <w:lang w:val="sr-Cyrl-RS"/>
        </w:rPr>
      </w:pPr>
      <w:r w:rsidRPr="00245274">
        <w:rPr>
          <w:u w:val="single"/>
          <w:lang w:val="sr-Cyrl-RS"/>
        </w:rPr>
        <w:t xml:space="preserve">део ЈС-Ж1, део СА-Ж3, САО-6, део САО-7, део САО-10: </w:t>
      </w:r>
    </w:p>
    <w:p w14:paraId="7239BFBF"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6631/25, део к.п.2896/112, к.п. 2896/103, део к.п. 6631/14, део к.п. 6877, део к.п. 6631/14, део к.п. 6838 К.О. Нови Београд</w:t>
      </w:r>
    </w:p>
    <w:p w14:paraId="210FDD31" w14:textId="77777777" w:rsidR="00245274" w:rsidRDefault="00245274" w:rsidP="00245274">
      <w:pPr>
        <w:jc w:val="both"/>
        <w:rPr>
          <w:u w:val="single"/>
          <w:lang w:val="sr-Cyrl-RS"/>
        </w:rPr>
      </w:pPr>
    </w:p>
    <w:p w14:paraId="3ADE2E85" w14:textId="6A3F7F9F" w:rsidR="00245274" w:rsidRPr="00245274" w:rsidRDefault="00245274" w:rsidP="00245274">
      <w:pPr>
        <w:jc w:val="both"/>
        <w:rPr>
          <w:u w:val="single"/>
          <w:lang w:val="sr-Cyrl-RS"/>
        </w:rPr>
      </w:pPr>
      <w:r w:rsidRPr="00245274">
        <w:rPr>
          <w:u w:val="single"/>
          <w:lang w:val="sr-Cyrl-RS"/>
        </w:rPr>
        <w:t xml:space="preserve">део С9: </w:t>
      </w:r>
    </w:p>
    <w:p w14:paraId="78AB79A8" w14:textId="77777777" w:rsidR="00245274" w:rsidRPr="00245274"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6789 К.О. Нови Београд</w:t>
      </w:r>
    </w:p>
    <w:p w14:paraId="7B5C856A" w14:textId="77777777" w:rsidR="00245274" w:rsidRDefault="00245274" w:rsidP="00245274">
      <w:pPr>
        <w:jc w:val="both"/>
        <w:rPr>
          <w:u w:val="single"/>
          <w:lang w:val="sr-Cyrl-RS"/>
        </w:rPr>
      </w:pPr>
    </w:p>
    <w:p w14:paraId="4130E5F5" w14:textId="78A55FE3" w:rsidR="00245274" w:rsidRPr="00245274" w:rsidRDefault="00245274" w:rsidP="00245274">
      <w:pPr>
        <w:jc w:val="both"/>
        <w:rPr>
          <w:u w:val="single"/>
          <w:lang w:val="sr-Cyrl-RS"/>
        </w:rPr>
      </w:pPr>
      <w:r w:rsidRPr="00245274">
        <w:rPr>
          <w:u w:val="single"/>
          <w:lang w:val="sr-Cyrl-RS"/>
        </w:rPr>
        <w:t xml:space="preserve">део С9, део ЈС-АС4, део ЈС-АС6: </w:t>
      </w:r>
    </w:p>
    <w:p w14:paraId="125C2424" w14:textId="0BF2BF00" w:rsidR="00EB56CB" w:rsidRDefault="00245274" w:rsidP="00245274">
      <w:pPr>
        <w:jc w:val="both"/>
        <w:rPr>
          <w:lang w:val="sr-Cyrl-RS"/>
        </w:rPr>
      </w:pPr>
      <w:r w:rsidRPr="00245274">
        <w:rPr>
          <w:lang w:val="sr-Cyrl-RS"/>
        </w:rPr>
        <w:t>грађевинска парцела железнице, у оквиру грађевинског комплекса дела железничке станице, састоји се из: део к.п. 6789, део к.п. 2896/109, део к.п. 2896/97  К.О. Нови Београд</w:t>
      </w:r>
    </w:p>
    <w:p w14:paraId="70FF896A" w14:textId="16479761" w:rsidR="00EB56CB" w:rsidRDefault="00EB56CB" w:rsidP="000E5CC4">
      <w:pPr>
        <w:jc w:val="both"/>
        <w:rPr>
          <w:lang w:val="sr-Cyrl-RS"/>
        </w:rPr>
      </w:pPr>
    </w:p>
    <w:p w14:paraId="53871F0E" w14:textId="01BF4C7C" w:rsidR="00EB56CB" w:rsidRDefault="00EB56CB" w:rsidP="000E5CC4">
      <w:pPr>
        <w:jc w:val="both"/>
        <w:rPr>
          <w:lang w:val="sr-Cyrl-RS"/>
        </w:rPr>
      </w:pPr>
    </w:p>
    <w:p w14:paraId="22E5CFD8" w14:textId="65635E0C" w:rsidR="00EB56CB" w:rsidRDefault="00EB56CB" w:rsidP="000E5CC4">
      <w:pPr>
        <w:jc w:val="both"/>
        <w:rPr>
          <w:lang w:val="sr-Cyrl-RS"/>
        </w:rPr>
      </w:pPr>
    </w:p>
    <w:p w14:paraId="301BD544" w14:textId="1FFF2633" w:rsidR="00EB56CB" w:rsidRDefault="00EB56CB" w:rsidP="000E5CC4">
      <w:pPr>
        <w:jc w:val="both"/>
        <w:rPr>
          <w:lang w:val="sr-Cyrl-RS"/>
        </w:rPr>
      </w:pPr>
    </w:p>
    <w:p w14:paraId="1A693DC2" w14:textId="06A504E8" w:rsidR="00D20886" w:rsidRDefault="00D20886" w:rsidP="000E5CC4">
      <w:pPr>
        <w:jc w:val="both"/>
        <w:rPr>
          <w:lang w:val="sr-Cyrl-RS"/>
        </w:rPr>
      </w:pPr>
      <w:r>
        <w:rPr>
          <w:rFonts w:ascii="Century Gothic" w:eastAsia="Calibri" w:hAnsi="Century Gothic"/>
          <w:noProof/>
          <w:color w:val="4472C4"/>
          <w:lang w:val="en-US"/>
        </w:rPr>
        <w:lastRenderedPageBreak/>
        <w:drawing>
          <wp:inline distT="0" distB="0" distL="0" distR="0" wp14:anchorId="15B2848B" wp14:editId="53AF0DA7">
            <wp:extent cx="6138036" cy="4343400"/>
            <wp:effectExtent l="0" t="0" r="0" b="0"/>
            <wp:docPr id="2" name="Picture 2" descr="fa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z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39031" cy="4344104"/>
                    </a:xfrm>
                    <a:prstGeom prst="rect">
                      <a:avLst/>
                    </a:prstGeom>
                    <a:noFill/>
                    <a:ln>
                      <a:noFill/>
                    </a:ln>
                  </pic:spPr>
                </pic:pic>
              </a:graphicData>
            </a:graphic>
          </wp:inline>
        </w:drawing>
      </w:r>
    </w:p>
    <w:p w14:paraId="03B9FC3F" w14:textId="77777777" w:rsidR="00D20886" w:rsidRDefault="00D20886" w:rsidP="000E5CC4">
      <w:pPr>
        <w:jc w:val="both"/>
        <w:rPr>
          <w:lang w:val="sr-Cyrl-RS"/>
        </w:rPr>
      </w:pPr>
    </w:p>
    <w:p w14:paraId="20624000" w14:textId="743E11E5" w:rsidR="00D20886" w:rsidRDefault="00D20886" w:rsidP="000E5CC4">
      <w:pPr>
        <w:jc w:val="both"/>
        <w:rPr>
          <w:lang w:val="sr-Cyrl-RS"/>
        </w:rPr>
      </w:pPr>
    </w:p>
    <w:p w14:paraId="0C416C7D" w14:textId="44EBB946" w:rsidR="00D20886" w:rsidRDefault="00D20886" w:rsidP="000E5CC4">
      <w:pPr>
        <w:jc w:val="both"/>
        <w:rPr>
          <w:lang w:val="sr-Cyrl-RS"/>
        </w:rPr>
      </w:pPr>
    </w:p>
    <w:p w14:paraId="222F7F4F" w14:textId="1333BB1D" w:rsidR="00D20886" w:rsidRDefault="00D20886" w:rsidP="000E5CC4">
      <w:pPr>
        <w:jc w:val="both"/>
        <w:rPr>
          <w:lang w:val="sr-Cyrl-RS"/>
        </w:rPr>
      </w:pPr>
    </w:p>
    <w:p w14:paraId="429E10F7" w14:textId="44FDADDF" w:rsidR="00D20886" w:rsidRDefault="00D20886" w:rsidP="000E5CC4">
      <w:pPr>
        <w:jc w:val="both"/>
        <w:rPr>
          <w:lang w:val="sr-Cyrl-RS"/>
        </w:rPr>
      </w:pPr>
    </w:p>
    <w:p w14:paraId="53040B31" w14:textId="5D2E4611" w:rsidR="00D20886" w:rsidRDefault="00D20886" w:rsidP="000E5CC4">
      <w:pPr>
        <w:jc w:val="both"/>
        <w:rPr>
          <w:lang w:val="sr-Cyrl-RS"/>
        </w:rPr>
      </w:pPr>
    </w:p>
    <w:p w14:paraId="5342F043" w14:textId="4A081E5E" w:rsidR="00D20886" w:rsidRDefault="00D20886" w:rsidP="000E5CC4">
      <w:pPr>
        <w:jc w:val="both"/>
        <w:rPr>
          <w:lang w:val="sr-Cyrl-RS"/>
        </w:rPr>
      </w:pPr>
    </w:p>
    <w:p w14:paraId="3481E8CC" w14:textId="76CC9C1E" w:rsidR="00D20886" w:rsidRDefault="00D20886" w:rsidP="000E5CC4">
      <w:pPr>
        <w:jc w:val="both"/>
        <w:rPr>
          <w:lang w:val="sr-Cyrl-RS"/>
        </w:rPr>
      </w:pPr>
    </w:p>
    <w:p w14:paraId="228E2C14" w14:textId="433DB470" w:rsidR="00D20886" w:rsidRDefault="00D20886" w:rsidP="000E5CC4">
      <w:pPr>
        <w:jc w:val="both"/>
        <w:rPr>
          <w:lang w:val="sr-Cyrl-RS"/>
        </w:rPr>
      </w:pPr>
    </w:p>
    <w:p w14:paraId="313FF6DE" w14:textId="7DEE75BE" w:rsidR="00D20886" w:rsidRDefault="00D20886" w:rsidP="000E5CC4">
      <w:pPr>
        <w:jc w:val="both"/>
        <w:rPr>
          <w:lang w:val="sr-Cyrl-RS"/>
        </w:rPr>
      </w:pPr>
    </w:p>
    <w:p w14:paraId="4027E4B9" w14:textId="77777777" w:rsidR="00D20886" w:rsidRDefault="00D20886" w:rsidP="000E5CC4">
      <w:pPr>
        <w:jc w:val="both"/>
        <w:rPr>
          <w:lang w:val="sr-Cyrl-RS"/>
        </w:rPr>
      </w:pPr>
    </w:p>
    <w:p w14:paraId="1B2D3988" w14:textId="18376D91" w:rsidR="00D20886" w:rsidRDefault="00D20886">
      <w:pPr>
        <w:spacing w:after="160" w:line="259" w:lineRule="auto"/>
        <w:rPr>
          <w:sz w:val="12"/>
          <w:szCs w:val="12"/>
          <w:lang w:val="sr-Cyrl-RS"/>
        </w:rPr>
      </w:pPr>
    </w:p>
    <w:p w14:paraId="3A9A487F" w14:textId="77777777" w:rsidR="004D23FA" w:rsidRPr="00072961" w:rsidRDefault="004D23FA" w:rsidP="000E5CC4">
      <w:pPr>
        <w:jc w:val="both"/>
        <w:rPr>
          <w:sz w:val="12"/>
          <w:szCs w:val="12"/>
          <w:lang w:val="sr-Cyrl-RS"/>
        </w:rPr>
      </w:pPr>
    </w:p>
    <w:p w14:paraId="2802F30F" w14:textId="51268DF0" w:rsidR="008158E2" w:rsidRDefault="00CC11E3" w:rsidP="000E5CC4">
      <w:pPr>
        <w:jc w:val="both"/>
        <w:rPr>
          <w:b/>
          <w:sz w:val="24"/>
          <w:szCs w:val="24"/>
          <w:lang w:val="sr-Cyrl-RS"/>
        </w:rPr>
      </w:pPr>
      <w:r w:rsidRPr="00D20886">
        <w:rPr>
          <w:b/>
          <w:sz w:val="24"/>
          <w:szCs w:val="24"/>
          <w:lang w:val="sr-Cyrl-RS"/>
        </w:rPr>
        <w:t>ФАЗА</w:t>
      </w:r>
      <w:r w:rsidR="00D20886" w:rsidRPr="00D20886">
        <w:rPr>
          <w:b/>
          <w:sz w:val="24"/>
          <w:szCs w:val="24"/>
          <w:lang w:val="sr-Cyrl-RS"/>
        </w:rPr>
        <w:t xml:space="preserve"> 1:</w:t>
      </w:r>
      <w:r w:rsidR="00D81C64">
        <w:rPr>
          <w:b/>
          <w:sz w:val="24"/>
          <w:szCs w:val="24"/>
          <w:lang w:val="sr-Cyrl-RS"/>
        </w:rPr>
        <w:t xml:space="preserve"> </w:t>
      </w:r>
      <w:r w:rsidR="00D81C64" w:rsidRPr="00D81C64">
        <w:rPr>
          <w:b/>
          <w:sz w:val="24"/>
          <w:szCs w:val="24"/>
          <w:lang w:val="sr-Cyrl-RS"/>
        </w:rPr>
        <w:t>ГЛАВНИ ОБЈЕКАТ ЖЕЛЕЗНИЧКЕ СТАНИЦЕ</w:t>
      </w:r>
    </w:p>
    <w:p w14:paraId="46CBD97E" w14:textId="77777777" w:rsidR="00D81C64" w:rsidRPr="00D81C64" w:rsidRDefault="00D81C64" w:rsidP="00D81C64">
      <w:pPr>
        <w:pStyle w:val="ListParagraph"/>
        <w:autoSpaceDE w:val="0"/>
        <w:autoSpaceDN w:val="0"/>
        <w:adjustRightInd w:val="0"/>
        <w:spacing w:after="0" w:line="240" w:lineRule="auto"/>
        <w:jc w:val="both"/>
        <w:rPr>
          <w:rFonts w:ascii="Arial-BoldMT" w:hAnsi="Arial-BoldMT" w:cs="Arial-BoldMT"/>
          <w:b/>
          <w:bCs/>
          <w:sz w:val="21"/>
          <w:szCs w:val="21"/>
          <w:lang w:val="sr-Cyrl-RS"/>
        </w:rPr>
      </w:pPr>
      <w:r w:rsidRPr="00D81C64">
        <w:rPr>
          <w:rFonts w:ascii="Arial-BoldMT" w:hAnsi="Arial-BoldMT" w:cs="Arial-BoldMT"/>
          <w:b/>
          <w:bCs/>
          <w:sz w:val="21"/>
          <w:szCs w:val="21"/>
          <w:lang w:val="sr-Cyrl-RS"/>
        </w:rPr>
        <w:t xml:space="preserve">Грађевинске парцеле: </w:t>
      </w:r>
      <w:r w:rsidRPr="00D81C64">
        <w:rPr>
          <w:rFonts w:ascii="Arial-BoldMT" w:hAnsi="Arial-BoldMT" w:cs="Arial-BoldMT"/>
          <w:b/>
          <w:bCs/>
          <w:sz w:val="21"/>
          <w:szCs w:val="21"/>
          <w:lang w:val="sr-Cyrl-RS"/>
        </w:rPr>
        <w:tab/>
        <w:t>ПРОСТОРНА ЦЕЛИНА 1:</w:t>
      </w:r>
    </w:p>
    <w:p w14:paraId="15638826" w14:textId="77777777" w:rsidR="00D81C64" w:rsidRPr="00D81C64" w:rsidRDefault="00D81C64" w:rsidP="00D81C64">
      <w:pPr>
        <w:pStyle w:val="ListParagraph"/>
        <w:autoSpaceDE w:val="0"/>
        <w:autoSpaceDN w:val="0"/>
        <w:adjustRightInd w:val="0"/>
        <w:spacing w:after="0" w:line="240" w:lineRule="auto"/>
        <w:jc w:val="both"/>
        <w:rPr>
          <w:rFonts w:ascii="Arial-BoldMT" w:hAnsi="Arial-BoldMT" w:cs="Arial-BoldMT"/>
          <w:b/>
          <w:bCs/>
          <w:sz w:val="21"/>
          <w:szCs w:val="21"/>
          <w:lang w:val="sr-Cyrl-RS"/>
        </w:rPr>
      </w:pPr>
      <w:r w:rsidRPr="00D81C64">
        <w:rPr>
          <w:rFonts w:ascii="Arial-BoldMT" w:hAnsi="Arial-BoldMT" w:cs="Arial-BoldMT"/>
          <w:b/>
          <w:bCs/>
          <w:sz w:val="21"/>
          <w:szCs w:val="21"/>
          <w:lang w:val="sr-Cyrl-RS"/>
        </w:rPr>
        <w:t xml:space="preserve">ЈС-Ж2, део Нове 1, део ЈС-Ж1: </w:t>
      </w:r>
    </w:p>
    <w:p w14:paraId="27BAA6B0" w14:textId="266AD753" w:rsidR="00ED07F7" w:rsidRPr="00D81C64" w:rsidRDefault="00D81C64" w:rsidP="00D81C64">
      <w:pPr>
        <w:pStyle w:val="ListParagraph"/>
        <w:autoSpaceDE w:val="0"/>
        <w:autoSpaceDN w:val="0"/>
        <w:adjustRightInd w:val="0"/>
        <w:spacing w:after="0" w:line="240" w:lineRule="auto"/>
        <w:jc w:val="both"/>
        <w:rPr>
          <w:rFonts w:ascii="Arial-BoldMT" w:hAnsi="Arial-BoldMT" w:cs="Arial-BoldMT"/>
          <w:b/>
          <w:bCs/>
          <w:sz w:val="21"/>
          <w:szCs w:val="21"/>
          <w:lang w:val="sr-Cyrl-RS"/>
        </w:rPr>
      </w:pPr>
      <w:r w:rsidRPr="00D81C64">
        <w:rPr>
          <w:rFonts w:ascii="Arial-BoldMT" w:hAnsi="Arial-BoldMT" w:cs="Arial-BoldMT"/>
          <w:b/>
          <w:bCs/>
          <w:sz w:val="21"/>
          <w:szCs w:val="21"/>
          <w:lang w:val="sr-Cyrl-RS"/>
        </w:rPr>
        <w:t>грађевинска парцела железнице, у оквиру грађевинског комплекса дела железничке станице, састоји се из: цела KП 2871/17, део КП 6877, део 6631/25, К.О. Нови Београд</w:t>
      </w:r>
    </w:p>
    <w:p w14:paraId="0F73BDA1" w14:textId="77777777" w:rsidR="003D7266" w:rsidRPr="003D7266" w:rsidRDefault="003D7266" w:rsidP="000E5CC4">
      <w:pPr>
        <w:pStyle w:val="ListParagraph"/>
        <w:autoSpaceDE w:val="0"/>
        <w:autoSpaceDN w:val="0"/>
        <w:adjustRightInd w:val="0"/>
        <w:spacing w:after="0" w:line="240" w:lineRule="auto"/>
        <w:jc w:val="both"/>
        <w:rPr>
          <w:rFonts w:ascii="Arial-BoldMT" w:hAnsi="Arial-BoldMT" w:cs="Arial-BoldMT"/>
          <w:b/>
          <w:bCs/>
          <w:sz w:val="21"/>
          <w:szCs w:val="21"/>
          <w:lang w:val="sr-Cyrl-RS"/>
        </w:rPr>
      </w:pPr>
    </w:p>
    <w:p w14:paraId="7A47E2CB" w14:textId="50C61D98" w:rsidR="00D20886" w:rsidRDefault="00D20886" w:rsidP="000E5CC4">
      <w:pPr>
        <w:autoSpaceDE w:val="0"/>
        <w:autoSpaceDN w:val="0"/>
        <w:adjustRightInd w:val="0"/>
        <w:spacing w:after="0" w:line="240" w:lineRule="auto"/>
        <w:jc w:val="both"/>
        <w:rPr>
          <w:rFonts w:eastAsia="ArialMT" w:cs="ArialMT"/>
          <w:sz w:val="24"/>
          <w:szCs w:val="24"/>
          <w:lang w:val="sr-Cyrl-RS"/>
        </w:rPr>
      </w:pPr>
    </w:p>
    <w:p w14:paraId="4CF1C19A"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Главни објекат Железничке станице планиран је у оквиру грађевинске парцеле ЈС-Ж2, уз улицу Нова 1. Железничка зграда оријентисана је тако да је главни пешачки улаз са тремом позициониран ка приступном станичном тргу из правца улице Милутина Миланковића, одакле се очекује приступ највећег броја корисника, имајући у виду и новопланирани ГСП терминал уз ову улицу.</w:t>
      </w:r>
    </w:p>
    <w:p w14:paraId="719D178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Станична зграда пројектована је као вишеетажно чвориште различитих хоризонталних и вертикалних комуникација. </w:t>
      </w:r>
    </w:p>
    <w:p w14:paraId="329C3CB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Приземље објекта планирано је  као наставак станичног трга који се у виду вишеетажне пасареле изнад улице Нова 1 повезује са следећом функционалном целином железничке станице, а то је вестибил испод конструкције железничког моста из ког је потребно планирати вертикалне комуникације ка железничким перонима.</w:t>
      </w:r>
    </w:p>
    <w:p w14:paraId="2ED1BB1B"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Приземље станичног објекта пројектовано је  на коти 77.00 мнв тако да се са једне стране остваре сви потребни услови потребних падова за одвођење атмосферске воде са партерних површина приступног станичног трга, а са друге стране услови статичког димензионисања конструкције објекта и саобраћајни услови за неопходну минималну нето висину потребну у зони између коте улице Нова 1 и конструкције плоче приземља станичног објекта.</w:t>
      </w:r>
    </w:p>
    <w:p w14:paraId="3F03BBFF"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Пројектован је објекат спратности Су+П+2+Пс, а као саставни део објекта изнад улазне партије пројектована је конзолна надстрешница чија је функција додатни комфор у коришћењу станичног трга. </w:t>
      </w:r>
    </w:p>
    <w:p w14:paraId="0D50008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приземљу вишеетажног станичног хола пројектоване су комплементарне функције окренуте корисницима, као што су информације, продаја карата, тоалети, гардеробе са локерима и кафеи, затим обезбеђење и амбуланта. У крову изнад вишеетажног станичног хола пројектована је  стаклена лантерна, која би зениталним осветљењем увела додатно неопходно дневно светло, али и допринела утиску да је хол природни наставак трга и јавног простора.</w:t>
      </w:r>
    </w:p>
    <w:p w14:paraId="5130FB2E"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Спратови објекта резервисани су у највећем делу за пословне функције железничке инфраструктуре. Први спрат је намењен за потребе експедиције и служби, и обезбеђена је  директна веза са железничким перонима на коти 82.75 мнв. У том смислу пројектовано је проширење конструкције главног станичног објекта како би се на нивоу 1. спрата објекта остварила ова веза. </w:t>
      </w:r>
    </w:p>
    <w:p w14:paraId="5F210021"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На другом спрату пројектован је командни центар са визуелном везом ка перонима, као и компјутерски центар у зонама које су мање атрактивне у погледу визура. </w:t>
      </w:r>
    </w:p>
    <w:p w14:paraId="100EEBD3"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Повучени спрат са атрактивним визурама ка тргу резервисан је за јавне садржаје као што су сала за скупове, и ресторан са терасом и кровном баштом према станичном тргу.</w:t>
      </w:r>
    </w:p>
    <w:p w14:paraId="2779BE7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lastRenderedPageBreak/>
        <w:t>За потребе смештања технике и стационарног саобраћаја за запослене, пројектована је подземна етажу испод објекта, којој се приступа са улице Нова 1 (кота 71.5 мнв). Са овог подземног нивоа остварена је директна пешачка веза са станичним тргом, преко сета спољашњих ескалатора и степеништа.</w:t>
      </w:r>
    </w:p>
    <w:p w14:paraId="048CB9A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Сва потребна евакуациона степеништа из гараже која воде директно ка спољашњој средини позиционирана су тако да не ометају примарне трасе пешачких комуникација на тргу. Сви вентилациони елементи, у функцији гараже, решени су тако да су визуелно ненаметљиви и да су максимално интегрисани у планиране елементе на станичном тргу.</w:t>
      </w:r>
    </w:p>
    <w:p w14:paraId="25BA9D53"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Пројектом је предложена оптимална димензија подземне гараже, са  57 ПМ, претежно за потребе запослених. Уз улицу Нова 1 планирано је проширење, у оквиру парцеле станичне зграде, у виду дроп-оф зоне за потребе кратког заустављања.</w:t>
      </w:r>
    </w:p>
    <w:p w14:paraId="03323D57" w14:textId="003D35CC"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За потребе посетилаца железничке станице осл</w:t>
      </w:r>
      <w:r w:rsidR="00C51005">
        <w:rPr>
          <w:rFonts w:eastAsia="ArialMT" w:cs="ArialMT"/>
          <w:sz w:val="24"/>
          <w:szCs w:val="24"/>
        </w:rPr>
        <w:t>a</w:t>
      </w:r>
      <w:r w:rsidRPr="00D81C64">
        <w:rPr>
          <w:rFonts w:eastAsia="ArialMT" w:cs="ArialMT"/>
          <w:sz w:val="24"/>
          <w:szCs w:val="24"/>
          <w:lang w:val="sr-Cyrl-RS"/>
        </w:rPr>
        <w:t>ња се на капацитете већ изведеног надземног паркинга испод железничког моста, на парцели ЈС-Ж1.</w:t>
      </w:r>
    </w:p>
    <w:p w14:paraId="3967F152"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63A1B1E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Објекат је пројектован као комбинација армирано-бетонске и челичне конструкције. Челик је резервисан за просторне елементе као што су трем изнад главног улаза, кров са надстрехама, мостовске пасареле које повезују галерије вишеетажног хола, затим зоне вишетажне стаклене фасаде и сл. </w:t>
      </w:r>
    </w:p>
    <w:p w14:paraId="4D32D6F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Фасада је пројектована у највећој мери као стаклена, транспарентна, полуструктурална, са ненаглашеним вертикалним спојницама.</w:t>
      </w:r>
    </w:p>
    <w:p w14:paraId="326D98B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3188C6A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Приступни плато и приземље објекта планирани су са партерним застором у плочама природног камена одговарајућих противклизних карактеристика за високофреквентне просторе, а локале у приземљу,  јавне комуникације и јавне просторе на спратовима решавати у керамици већих формата, такође одговарајућих противклизних карактеристика.</w:t>
      </w:r>
    </w:p>
    <w:p w14:paraId="6738C4A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7DD6DC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54C816DF"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1B2244BA" w14:textId="395C8EA3" w:rsidR="00D81C64" w:rsidRPr="00D81C64" w:rsidRDefault="00CC11E3" w:rsidP="00D81C64">
      <w:pPr>
        <w:autoSpaceDE w:val="0"/>
        <w:autoSpaceDN w:val="0"/>
        <w:adjustRightInd w:val="0"/>
        <w:spacing w:after="0" w:line="240" w:lineRule="auto"/>
        <w:jc w:val="both"/>
        <w:rPr>
          <w:rFonts w:eastAsia="ArialMT" w:cs="ArialMT"/>
          <w:b/>
          <w:sz w:val="24"/>
          <w:szCs w:val="24"/>
          <w:lang w:val="sr-Cyrl-RS"/>
        </w:rPr>
      </w:pPr>
      <w:r>
        <w:rPr>
          <w:rFonts w:eastAsia="ArialMT" w:cs="ArialMT"/>
          <w:b/>
          <w:sz w:val="24"/>
          <w:szCs w:val="24"/>
          <w:lang w:val="sr-Cyrl-RS"/>
        </w:rPr>
        <w:t xml:space="preserve">ФАЗА </w:t>
      </w:r>
      <w:r w:rsidR="00D81C64" w:rsidRPr="00D81C64">
        <w:rPr>
          <w:rFonts w:eastAsia="ArialMT" w:cs="ArialMT"/>
          <w:b/>
          <w:sz w:val="24"/>
          <w:szCs w:val="24"/>
          <w:lang w:val="sr-Cyrl-RS"/>
        </w:rPr>
        <w:t>2A: ВЕСТИБИЛ ОБЈЕКТА ЖЕЛЕЗНИЧКЕ СТАНИЦЕ</w:t>
      </w:r>
    </w:p>
    <w:p w14:paraId="0CB353A3"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569C534E"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 парцеле:</w:t>
      </w:r>
      <w:r w:rsidRPr="00D81C64">
        <w:rPr>
          <w:rFonts w:eastAsia="ArialMT" w:cs="ArialMT"/>
          <w:b/>
          <w:sz w:val="24"/>
          <w:szCs w:val="24"/>
          <w:lang w:val="sr-Cyrl-RS"/>
        </w:rPr>
        <w:tab/>
        <w:t>ПРОСТОРНА ЦЕЛИНА 1:</w:t>
      </w:r>
    </w:p>
    <w:p w14:paraId="4634AEED"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 xml:space="preserve">део ЈС-Ж1: </w:t>
      </w:r>
    </w:p>
    <w:p w14:paraId="6E27A0E6"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грађевинска парцела железнице, у оквиру грађевинског комплекса дела железничке станице, састоји се из: део к.п. 6631/25, део к.п.2896/112, К.О. Нови Београд</w:t>
      </w:r>
    </w:p>
    <w:p w14:paraId="0154797D"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20C5737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Вестибил станичне зграде пројектован је као затворени грејани простор испод постојеће конструкције железничког моста, у оквиру грађевинске парцеле ЈС-Ж1. </w:t>
      </w:r>
    </w:p>
    <w:p w14:paraId="51EBB23D"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Конструктивно вестибил је конципиран као независна целина у челичној конструкцији, дилатирана од конструкције железничког моста. Између крова вестибила и конструкције моста остављено је најмање 1.2м висине техничког слободног простора за контролу конструкције моста, уз остављање ревизионих отвора у крову вестибила на стратешким позицијама, ради олакшаног приступа техничком простору. Стубови моста такође су </w:t>
      </w:r>
      <w:r w:rsidRPr="00D81C64">
        <w:rPr>
          <w:rFonts w:eastAsia="ArialMT" w:cs="ArialMT"/>
          <w:sz w:val="24"/>
          <w:szCs w:val="24"/>
          <w:lang w:val="sr-Cyrl-RS"/>
        </w:rPr>
        <w:lastRenderedPageBreak/>
        <w:t>изостављени из конструкције вестибила, уз обавезне ревизионе приступе ради контроле и одржавања конструкције.</w:t>
      </w:r>
    </w:p>
    <w:p w14:paraId="5A21A5DD"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Пројактовању и извођењу ове фазе пројекта свакако мора да претходни контрола и санација конструкције железничког моста, уз координацију са пројектом у делу продора вертикалних комуникација и конструктивних ослонаца надстрешница перона.</w:t>
      </w:r>
    </w:p>
    <w:p w14:paraId="57E4ED6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4741AEE"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Приземље вестибила пројектовано је на коти 75.0 мнв. Вестибил представља функционални наставак главне зграде и станичног хола, одакле треба планирати примарни приступ. Секундарни директни улаз у вестибил пројектован је из правца Улице Антифашистичке борбе. </w:t>
      </w:r>
    </w:p>
    <w:p w14:paraId="7539CAC4"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Зона вестибила планирана је као мрежа хоризонталних и вертикалних пешачких комуникација (веза са станичним тргом, веза са железничким перонима, веза са паркингом испод железничког моста, веза ка аутобуској станици, веза ка станици УМП и сл). За оновну вертикалну комуникацију путника планирани су и пројектовани сетови удвојених ескалатора, док су, као секундарна подршка у кретању, планирани и пројектовани лифтови и степеништа, уз одговарајућу реконструкцију у перонским зонама железничког моста (вертикалне продоре планирати тако да основна конструкција моста остане нетакнута). </w:t>
      </w:r>
    </w:p>
    <w:p w14:paraId="4524A4C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Од пратећих садржаја за путнике у холу испод железничког моста пројектоване су чекаонице, пословни локали и комерцијални садржаји, кафеи, јавни тоалети и сл, али и стратешки распоређене техничке просторије неопходне за независно функционисање објекта.</w:t>
      </w:r>
    </w:p>
    <w:p w14:paraId="29D275EF"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A030D2C"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Као саставни део ове фазе пројекта планирана су и проширење перона за међународни саобраћај, на коти 82.75мнв и за потребе проширења пешачких комуникација на нивоу вестибила и са нивоа вестибила до перона за међународни путнички саобраћај. Проширење је планирано у виду независних армирано-бетонских елемената дилатираних од конструкције моста.</w:t>
      </w:r>
    </w:p>
    <w:p w14:paraId="321CFF11"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Значи, планирано је  и пројектовано два проширења перона и то:</w:t>
      </w:r>
    </w:p>
    <w:p w14:paraId="1D71FDDA"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ФАЗИ 1- проширење главног станичног објекта ка перону, које за циљ има да понесе један сет вертикалних комуникација вестибил-перони и да омогући директан контакт у комуникацији између станичног објекта и перона на коти 82.75 мнв,</w:t>
      </w:r>
    </w:p>
    <w:p w14:paraId="3924636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ФАЗИ 2- проширење ка УМП-у, које би понело такође један сет вертикалних комуникација (ескалатори, лифтови, степениште) и омогућило оптимално коришћење последњег перона.</w:t>
      </w:r>
    </w:p>
    <w:p w14:paraId="4405F34E"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3353DA7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Фасада приземне структуре вестибила пројектована је према угледу на фасадне панеле и поделе на постојећем анексу испод УМП-а, у целости као стаклена транспарентна. </w:t>
      </w:r>
    </w:p>
    <w:p w14:paraId="32F0ECFC"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Приступни плато, јавне просторе и комуникације вестибила пројектовани су са партерним застором у плочама одговарајућих противклизних карактеристика за високофреквентне просторе, а подови локала су предвиђени у квалитетној керамици пуног пресека већих формата, такође одговарајућих противклизних карактеристика.</w:t>
      </w:r>
    </w:p>
    <w:p w14:paraId="5FC04CA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6F49529F"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Плафони у јавним просторима и комуникацијама објекта планирани су као метални.</w:t>
      </w:r>
    </w:p>
    <w:p w14:paraId="6AF3813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1AB01024"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6F67F8BC"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ФАЗА 2.Б: НОВА НАДСТРЕШНИЦА ИЗНАД ПЕРОНА ЖЕЛЕЗНИЧКЕ СТАНИЦЕ</w:t>
      </w:r>
    </w:p>
    <w:p w14:paraId="02BE4554"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587652E6"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 парцеле:</w:t>
      </w:r>
      <w:r w:rsidRPr="00D81C64">
        <w:rPr>
          <w:rFonts w:eastAsia="ArialMT" w:cs="ArialMT"/>
          <w:b/>
          <w:sz w:val="24"/>
          <w:szCs w:val="24"/>
          <w:lang w:val="sr-Cyrl-RS"/>
        </w:rPr>
        <w:tab/>
        <w:t>ПРОСТОРНА ЦЕЛИНА 1:</w:t>
      </w:r>
    </w:p>
    <w:p w14:paraId="4E5721EA"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 xml:space="preserve">део ЈС-Ж1: </w:t>
      </w:r>
    </w:p>
    <w:p w14:paraId="7FBCEF1C"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грађевинска парцела железнице, у оквиру грађевинског комплекса дела железничке станице, састоји се из: део к.п.6631/25, К.О. Нови Београд</w:t>
      </w:r>
    </w:p>
    <w:p w14:paraId="60BD0D9B" w14:textId="77777777" w:rsidR="00D81C64" w:rsidRDefault="00D81C64" w:rsidP="00D81C64">
      <w:pPr>
        <w:autoSpaceDE w:val="0"/>
        <w:autoSpaceDN w:val="0"/>
        <w:adjustRightInd w:val="0"/>
        <w:spacing w:after="0" w:line="240" w:lineRule="auto"/>
        <w:jc w:val="both"/>
        <w:rPr>
          <w:rFonts w:eastAsia="ArialMT" w:cs="ArialMT"/>
          <w:sz w:val="24"/>
          <w:szCs w:val="24"/>
          <w:lang w:val="sr-Cyrl-RS"/>
        </w:rPr>
      </w:pPr>
    </w:p>
    <w:p w14:paraId="0E2E14F6" w14:textId="675270C4"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Постојећи перони налазе се на коти 82.75 мнв. За потребе целине планираног комплекса, потребно их је санирати и одговарајуће опремити.</w:t>
      </w:r>
    </w:p>
    <w:p w14:paraId="18E6EABA"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Постојећа конструкција железничког моста броји 5 колосека, односно 4 перона. </w:t>
      </w:r>
    </w:p>
    <w:p w14:paraId="6DC78E6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претходној фази објашњена је потреба за проширењем ивичних перона за потребе путничких комуникација.</w:t>
      </w:r>
    </w:p>
    <w:p w14:paraId="1BADEA8B"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A0B9F1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На стратешким позицијама за вертикалне комуникације планира се да се оствари топла веза ка простору вестибила испод, посебно у зони која је у оси улазног вишеетажног хола главне станичне зграде. За потребе просветљења основне трасе комуникације у приземљу вестибила, планирају се застакљене лантерне у перонским зонама подне конструкције железничког моста. Да би се ове везе оствариле, планиране су и пројектоване у свему у координацији и у складу са Пројектом за реконструкцију и санацију конструкције железничког моста. Све отворе за вертикалне комуникације и лантерне, у поду перона, пројектоване су тако да се не захтева померање или уклањање нити једног елемента конструкције моста већ само уклањањем подне конструкције перона (АБ талпе). Све интервенције планиране су и пројектоване тако да се не угрози статичка стабилност конструкције моста тј. потпуно у складу са наведеним Пројектом за реконструкцију и санацију конструкције железничког моста.     </w:t>
      </w:r>
    </w:p>
    <w:p w14:paraId="2AE382A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Како би се обезбедио додатни комфор за путнике, планиране су нове линеарне надстрешнице у челичној конструкцији, са кровним облогама у комбинацији стакло и алукобонд. Новопројектоване стубове надстрешница је потребно „спустити“ на коту приземља вестибила и адекватно темељити. Сви отвори за „продоре“ стубова надстрешница кроз пероне пројектовани су у свему у координацији и у складу са Пројектом за реконструкцију и санацију конструкције железничког моста а стубови су пројектовани тако да су потпуно дилатирани од конструкције моста. </w:t>
      </w:r>
    </w:p>
    <w:p w14:paraId="75185B8B"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Поред бочних ивица мостовске конструкције, у зонама највећег задржавања путника, пројектоване су остакљене бочне баријере које ће обезбедити адекватан комфор у смислу заштите од ветра и хоризонталних налета падавина. Конструкцију ових стаклених баријера пројектована је као независна и дилатирана од конструкције моста а дизајн је усклађен са стакленим фасадама станичног објекта – ненаглашене вертикалне спојнице на 4м, и наглашене хоризонтале са поделама на око 1.2м.</w:t>
      </w:r>
    </w:p>
    <w:p w14:paraId="427CCEA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4910603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Вођено је рачуна о томе да је сваки део комплекса доступан особама са посебним потребама у складу са важећим прописима, како у ентеријеру тако и у екстеријеру. </w:t>
      </w:r>
      <w:r w:rsidRPr="00D81C64">
        <w:rPr>
          <w:rFonts w:eastAsia="ArialMT" w:cs="ArialMT"/>
          <w:sz w:val="24"/>
          <w:szCs w:val="24"/>
          <w:lang w:val="sr-Cyrl-RS"/>
        </w:rPr>
        <w:lastRenderedPageBreak/>
        <w:t>Планиране су рампе и лифтови за вертикалне комуникације, као и могућност додељивања асистента за спровођење до одговарајућег перона.</w:t>
      </w:r>
    </w:p>
    <w:p w14:paraId="1446FFE3"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2D350E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FD3728C"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ФАЗА 3:    ВЕЗНИ ОБЈЕКАТ ИЗМЕЂУ ЖЕЛЕЗНИЧКЕ И  АУТОБУСКЕ СТАНИЦЕ – ЗОНА ИЗМЕЂУ ЖЕЛЕЗНИЧКЕ СТАНИЦЕ И ПОСТОЈЕЋЕГ АНЕКСА ИСПОД УМП-а</w:t>
      </w:r>
    </w:p>
    <w:p w14:paraId="6DDE73BF"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0A0B6625"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 парцеле:</w:t>
      </w:r>
      <w:r w:rsidRPr="00D81C64">
        <w:rPr>
          <w:rFonts w:eastAsia="ArialMT" w:cs="ArialMT"/>
          <w:b/>
          <w:sz w:val="24"/>
          <w:szCs w:val="24"/>
          <w:lang w:val="sr-Cyrl-RS"/>
        </w:rPr>
        <w:tab/>
        <w:t>ПРОСТОРНА ЦЕЛИНА 1:</w:t>
      </w:r>
    </w:p>
    <w:p w14:paraId="725A4160"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 xml:space="preserve">део ЈС-Ж1: </w:t>
      </w:r>
    </w:p>
    <w:p w14:paraId="0B8AF8F6"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грађевинска парцела железнице, у оквиру грађевинског комплекса дела железничке станице, састоји се из: део к.п. 6631/25 и  део к.п.2896/112 К.О. Нови Београд</w:t>
      </w:r>
    </w:p>
    <w:p w14:paraId="6CD5F630" w14:textId="77777777" w:rsidR="00D81C64" w:rsidRDefault="00D81C64" w:rsidP="00D81C64">
      <w:pPr>
        <w:autoSpaceDE w:val="0"/>
        <w:autoSpaceDN w:val="0"/>
        <w:adjustRightInd w:val="0"/>
        <w:spacing w:after="0" w:line="240" w:lineRule="auto"/>
        <w:jc w:val="both"/>
        <w:rPr>
          <w:rFonts w:eastAsia="ArialMT" w:cs="ArialMT"/>
          <w:sz w:val="24"/>
          <w:szCs w:val="24"/>
          <w:lang w:val="sr-Cyrl-RS"/>
        </w:rPr>
      </w:pPr>
    </w:p>
    <w:p w14:paraId="6D7DBD39" w14:textId="5D67A94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У циљу функционисања мултимодалног терминала у Блоку 42 као целине подређене ефикасном транспорту путника, пројектована је топла веза између Железничке и Аутобуске станице, уз инкорпорацију постојећег привременог Анекса аутобуске станице испод УМП-а у нове садржаје. </w:t>
      </w:r>
    </w:p>
    <w:p w14:paraId="0BD114F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Простор је пројектован тако да има наглашену брзу пешачку комуникацију, око које су планирани допунске садржаји као што су пословни локали, тоалети, локери, канцеларије путне службе, техника и сл. </w:t>
      </w:r>
    </w:p>
    <w:p w14:paraId="6F1E18E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0AD3EB6"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Део везе који припада фази 3 пројектован је у челичној конструкцији тако да висина главне фасаде ка Улици Антифашистичке борбе одговара висини постојеће фасаде Анекса ка истој улици. У овој зони планиран је само један сервисни улаз са супротне стране од главне улице, уз део блока где су груписани тоалетн, техника и сл. Планирано је да се постојећи трафо интегрише у нов објекат.</w:t>
      </w:r>
    </w:p>
    <w:p w14:paraId="414BB75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овој зони било је потребно савладати висинску разлику између коте приземља постојећег Анекса, 75.70 мнв, и коте приземља Вестибила, 75.00 мнв, тако да комуникација буде приступачна особама са посебним потребама и карактеру комуникације где се очекује кретање и путника са пртљагом.</w:t>
      </w:r>
    </w:p>
    <w:p w14:paraId="10C55BC0"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E5D91BD"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Фасада приземне структуре везног објекта произашла је из фасадних подела на постојећем анексу испод УМП-а. и у целости је стаклена. </w:t>
      </w:r>
    </w:p>
    <w:p w14:paraId="66ACFA51"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Јавне комуникације планиране су са партерним застором у плочама одговарајућих противклизних карактеристика за високофреквентне просторе, а подови локала су решавани у квалитетној гранитној керамици пуног пресека већих формата, такође одговарајућих противклизних карактеристика.</w:t>
      </w:r>
    </w:p>
    <w:p w14:paraId="150BDC9B"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31ADE5C"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Плафони у зони комуникација су пројектовани као метални.</w:t>
      </w:r>
    </w:p>
    <w:p w14:paraId="38D11DCE"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49712C06"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15B2B7E7"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ФАЗА 4:</w:t>
      </w:r>
      <w:r w:rsidRPr="00D81C64">
        <w:rPr>
          <w:rFonts w:eastAsia="ArialMT" w:cs="ArialMT"/>
          <w:b/>
          <w:sz w:val="24"/>
          <w:szCs w:val="24"/>
          <w:lang w:val="sr-Cyrl-RS"/>
        </w:rPr>
        <w:tab/>
        <w:t>СТАНИЧНИ ТРГ – ЗОНА ИСПРЕД СТАНИЧНОГ ОБЈЕКТА</w:t>
      </w:r>
    </w:p>
    <w:p w14:paraId="0445C49B"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03941DD1"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 парцеле:</w:t>
      </w:r>
      <w:r w:rsidRPr="00D81C64">
        <w:rPr>
          <w:rFonts w:eastAsia="ArialMT" w:cs="ArialMT"/>
          <w:b/>
          <w:sz w:val="24"/>
          <w:szCs w:val="24"/>
          <w:lang w:val="sr-Cyrl-RS"/>
        </w:rPr>
        <w:tab/>
        <w:t>ПРОСТОРНА ЦЕЛИНА 1:</w:t>
      </w:r>
    </w:p>
    <w:p w14:paraId="6448948B"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 xml:space="preserve">део ЗП1: </w:t>
      </w:r>
    </w:p>
    <w:p w14:paraId="4F778C7C"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lastRenderedPageBreak/>
        <w:t>грађевинска парцела железнице, у оквиру грађевинског комплекса дела железничке станице, састоји се из: део к.п. 2871/18 и део к.п. 2871/26 К.О. Нови Београд</w:t>
      </w:r>
    </w:p>
    <w:p w14:paraId="385551C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3C2F2C3D"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Партерно решење приступног железничког трга концептуално представља интегрално решење са пројектом фазом 5, која обухвата зону испред објекта “NCR“ и ГСП терминала са надстрешницом, а чији пројектански основ представља Концептуално архитектонско-урбанистичко програмско просторно решење партерног уређења платоа испред објеката K1-M2-ЖС1 - БЛОК 42, из јуна 2021. године, које је израдио ауторски тим проф. Владимир Лојаница, дипл. инж. арх. и проф. Милан Лојаница, дипл. инж. арх. </w:t>
      </w:r>
    </w:p>
    <w:p w14:paraId="78C0FE0B"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1EDEDCB1"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Партерно уређење станичног трга је планирано у застору који прати логику, принципе и висок стандард партерног уређења и урбане опреме овог новобеоградског блока, у комбинацији са зонама ниског и високог зеленила. Значајан део централног слободног простора третиран је као приступни трг објекту Железничке станице. Логика третмана партерног застора трга настављена је и у самом објекту. Трг је планиран и пројектован са директном везом са подземним станичним тргом уз улицу Нова 1 у виду степеништа и ескалатора.</w:t>
      </w:r>
    </w:p>
    <w:p w14:paraId="66C52CF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Сва потребна евакуациона степеништа из гараже, која воде директно ка спољашњој средини, позиционирана су тако да не ометају примарне трасе пешачких комуникација на тргу. Сви вентилациони елементи у функцији гараже, решени су тако да су визуелно ненаметљиви и да су максимално интегрисани у планиране елементе на станичном тргу.</w:t>
      </w:r>
    </w:p>
    <w:p w14:paraId="355B088D"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0063D6A1"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 xml:space="preserve">У оквиру трга планирана је различита опрема за обликовање простора: клупе, канделабри, информативни елементи уређења и опреме, као и водене и зелене површине (пространо димензионисане жардињере за засаде високог зеленила, фонтана, просторно-обликовни елемент са тотемом и сл). </w:t>
      </w:r>
    </w:p>
    <w:p w14:paraId="112D83F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Уграђена светла у поду као и целокупну расвету јавних простора, мобилијар, камену пластику и други елементи опреме пројектовани си  и бирани у складу са ексклузивним карактером места.</w:t>
      </w:r>
    </w:p>
    <w:p w14:paraId="1A2BFA9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2439379F"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Од расвете, планирана је тачкаста, вертикална расвета у виду уличних светиљки, затим подна расветна тела уграђена у камени застор, одговарајуће осветљење фонтане (споља и унутар водених површина), осветљење у зеленилу (маркирање одређених високих садница подним рефлекторима сакривеним у зеленилу). Посебна пажња посвећена је дизајну осветљења за просторни зид у склопу ког је позициониран тотем.</w:t>
      </w:r>
    </w:p>
    <w:p w14:paraId="4217A6B6"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206358E7"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Као застор, планиране су плоче природног камена одговарајућих противклизних карактеристика за високофреквентне просторе, дебљине према прорачуну за планирано оптерећење, у неколико различитих нијанси и површинских обрада. Одређени правци комуникација пројектовании су у каменом застору који има одговарајући рељеф за тактилне стазе.</w:t>
      </w:r>
    </w:p>
    <w:p w14:paraId="1E56660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39487F5"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У контактним зонама са тангентном саобраћајницом предвиђена је ревитализација асфалта на површинама тротоара јвних комуникација (парцеле САО 4-5).</w:t>
      </w:r>
    </w:p>
    <w:p w14:paraId="2430C069"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7D52401A" w14:textId="4FBFDD8E" w:rsidR="00D81C64" w:rsidRDefault="00D81C64" w:rsidP="00D81C64">
      <w:pPr>
        <w:autoSpaceDE w:val="0"/>
        <w:autoSpaceDN w:val="0"/>
        <w:adjustRightInd w:val="0"/>
        <w:spacing w:after="0" w:line="240" w:lineRule="auto"/>
        <w:jc w:val="both"/>
        <w:rPr>
          <w:rFonts w:eastAsia="ArialMT" w:cs="ArialMT"/>
          <w:sz w:val="24"/>
          <w:szCs w:val="24"/>
          <w:lang w:val="sr-Cyrl-RS"/>
        </w:rPr>
      </w:pPr>
    </w:p>
    <w:p w14:paraId="0EA38028" w14:textId="77777777"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p>
    <w:p w14:paraId="57721BFB"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ФАЗА 5: СТАНИЧНИ ТРГ – ЗОНА ИСПРЕД ОБЈЕКТА „NCR“</w:t>
      </w:r>
    </w:p>
    <w:p w14:paraId="4FA853CF"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p>
    <w:p w14:paraId="07A40E0F"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 парцеле:</w:t>
      </w:r>
      <w:r w:rsidRPr="00D81C64">
        <w:rPr>
          <w:rFonts w:eastAsia="ArialMT" w:cs="ArialMT"/>
          <w:b/>
          <w:sz w:val="24"/>
          <w:szCs w:val="24"/>
          <w:lang w:val="sr-Cyrl-RS"/>
        </w:rPr>
        <w:tab/>
        <w:t>ПРОСТОРНА ЦЕЛИНА 1:</w:t>
      </w:r>
    </w:p>
    <w:p w14:paraId="3BBC1178"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 xml:space="preserve">део ЗП1: </w:t>
      </w:r>
    </w:p>
    <w:p w14:paraId="38F6EF07" w14:textId="77777777" w:rsidR="00D81C64" w:rsidRPr="00D81C64" w:rsidRDefault="00D81C64" w:rsidP="00D81C64">
      <w:pPr>
        <w:autoSpaceDE w:val="0"/>
        <w:autoSpaceDN w:val="0"/>
        <w:adjustRightInd w:val="0"/>
        <w:spacing w:after="0" w:line="240" w:lineRule="auto"/>
        <w:jc w:val="both"/>
        <w:rPr>
          <w:rFonts w:eastAsia="ArialMT" w:cs="ArialMT"/>
          <w:b/>
          <w:sz w:val="24"/>
          <w:szCs w:val="24"/>
          <w:lang w:val="sr-Cyrl-RS"/>
        </w:rPr>
      </w:pPr>
      <w:r w:rsidRPr="00D81C64">
        <w:rPr>
          <w:rFonts w:eastAsia="ArialMT" w:cs="ArialMT"/>
          <w:b/>
          <w:sz w:val="24"/>
          <w:szCs w:val="24"/>
          <w:lang w:val="sr-Cyrl-RS"/>
        </w:rPr>
        <w:t>грађевинска парцела железнице, у оквиру грађевинског комплекса дела железничке станице, састоји се из: део к.п. 2871/21, део к.п. 2871/1 и део к.п.2871/18 К.О. Нови Београд</w:t>
      </w:r>
    </w:p>
    <w:p w14:paraId="743CAF7D" w14:textId="4577A9EC" w:rsidR="00D81C64" w:rsidRPr="00D81C64"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Пројек</w:t>
      </w:r>
      <w:r w:rsidR="00AB1213">
        <w:rPr>
          <w:rFonts w:eastAsia="ArialMT" w:cs="ArialMT"/>
          <w:sz w:val="24"/>
          <w:szCs w:val="24"/>
          <w:lang w:val="sr-Cyrl-RS"/>
        </w:rPr>
        <w:t>т</w:t>
      </w:r>
      <w:r w:rsidRPr="00D81C64">
        <w:rPr>
          <w:rFonts w:eastAsia="ArialMT" w:cs="ArialMT"/>
          <w:sz w:val="24"/>
          <w:szCs w:val="24"/>
          <w:lang w:val="sr-Cyrl-RS"/>
        </w:rPr>
        <w:t>ом је предвиђен ниво и манир обраде у свему идентичан као за фазу 5, уз разлику да је у овој зони потребно планирати већи проценат заступљености зеленила.</w:t>
      </w:r>
    </w:p>
    <w:p w14:paraId="1F45DFE4" w14:textId="57254758" w:rsidR="00D20886" w:rsidRDefault="00D81C64" w:rsidP="00D81C64">
      <w:pPr>
        <w:autoSpaceDE w:val="0"/>
        <w:autoSpaceDN w:val="0"/>
        <w:adjustRightInd w:val="0"/>
        <w:spacing w:after="0" w:line="240" w:lineRule="auto"/>
        <w:jc w:val="both"/>
        <w:rPr>
          <w:rFonts w:eastAsia="ArialMT" w:cs="ArialMT"/>
          <w:sz w:val="24"/>
          <w:szCs w:val="24"/>
          <w:lang w:val="sr-Cyrl-RS"/>
        </w:rPr>
      </w:pPr>
      <w:r w:rsidRPr="00D81C64">
        <w:rPr>
          <w:rFonts w:eastAsia="ArialMT" w:cs="ArialMT"/>
          <w:sz w:val="24"/>
          <w:szCs w:val="24"/>
          <w:lang w:val="sr-Cyrl-RS"/>
        </w:rPr>
        <w:t>Потребно је заједно са фазом 5 обезбедити довољан проценат зелених површина у складу са планским актом.</w:t>
      </w:r>
    </w:p>
    <w:p w14:paraId="755E55D3" w14:textId="77777777" w:rsidR="00D20886" w:rsidRDefault="00D20886" w:rsidP="000E5CC4">
      <w:pPr>
        <w:autoSpaceDE w:val="0"/>
        <w:autoSpaceDN w:val="0"/>
        <w:adjustRightInd w:val="0"/>
        <w:spacing w:after="0" w:line="240" w:lineRule="auto"/>
        <w:jc w:val="both"/>
        <w:rPr>
          <w:rFonts w:eastAsia="ArialMT" w:cs="ArialMT"/>
          <w:sz w:val="24"/>
          <w:szCs w:val="24"/>
          <w:lang w:val="sr-Cyrl-RS"/>
        </w:rPr>
      </w:pPr>
    </w:p>
    <w:p w14:paraId="70E1E5FD" w14:textId="77777777" w:rsidR="00CC11E3" w:rsidRPr="00CC11E3" w:rsidRDefault="00CC11E3" w:rsidP="00CC11E3">
      <w:pPr>
        <w:jc w:val="both"/>
        <w:rPr>
          <w:b/>
          <w:sz w:val="24"/>
          <w:szCs w:val="24"/>
          <w:lang w:val="sr-Cyrl-RS"/>
        </w:rPr>
      </w:pPr>
      <w:r w:rsidRPr="00CC11E3">
        <w:rPr>
          <w:b/>
          <w:sz w:val="24"/>
          <w:szCs w:val="24"/>
          <w:lang w:val="sr-Cyrl-RS"/>
        </w:rPr>
        <w:t>ЛОКАЦИЈА</w:t>
      </w:r>
    </w:p>
    <w:p w14:paraId="49BD871E" w14:textId="05747030" w:rsidR="00CC11E3" w:rsidRPr="00CC11E3" w:rsidRDefault="00CC11E3" w:rsidP="00CC11E3">
      <w:pPr>
        <w:jc w:val="both"/>
        <w:rPr>
          <w:sz w:val="24"/>
          <w:szCs w:val="24"/>
          <w:lang w:val="sr-Cyrl-RS"/>
        </w:rPr>
      </w:pPr>
      <w:r w:rsidRPr="00CC11E3">
        <w:rPr>
          <w:sz w:val="24"/>
          <w:szCs w:val="24"/>
          <w:lang w:val="sr-Cyrl-RS"/>
        </w:rPr>
        <w:t>Објекат станичне зграде са вестибилом у Железничкој станици Нови Београд је позициониран</w:t>
      </w:r>
      <w:r w:rsidR="00AB1213">
        <w:rPr>
          <w:sz w:val="24"/>
          <w:szCs w:val="24"/>
          <w:lang w:val="sr-Cyrl-RS"/>
        </w:rPr>
        <w:t>а</w:t>
      </w:r>
      <w:r w:rsidRPr="00CC11E3">
        <w:rPr>
          <w:sz w:val="24"/>
          <w:szCs w:val="24"/>
          <w:lang w:val="sr-Cyrl-RS"/>
        </w:rPr>
        <w:t xml:space="preserve"> у просторној целини I, на грађевинским деловима комплекса ЖС1 и ЖС2, на грађевинским парцелама Г.П. ЈС-Ж1, ЈС-Ж2 и ЗП1 које су формиране на деловима катастарских парцела К.П. 6631/17, К.П. 6877, К.П. 2871/17, К.П. 2871/18, К.П. 2871/13, К.П. 2871/26 и К.П. 2871/27 све на К.О. Нови Београд. </w:t>
      </w:r>
    </w:p>
    <w:p w14:paraId="0FB53330" w14:textId="77777777" w:rsidR="00CC11E3" w:rsidRPr="00CC11E3" w:rsidRDefault="00CC11E3" w:rsidP="00CC11E3">
      <w:pPr>
        <w:jc w:val="both"/>
        <w:rPr>
          <w:sz w:val="24"/>
          <w:szCs w:val="24"/>
          <w:lang w:val="sr-Cyrl-RS"/>
        </w:rPr>
      </w:pPr>
      <w:r w:rsidRPr="00CC11E3">
        <w:rPr>
          <w:sz w:val="24"/>
          <w:szCs w:val="24"/>
          <w:lang w:val="sr-Cyrl-RS"/>
        </w:rPr>
        <w:t>Објекат се састоји из две физичке целине које заједно чине јединствену функционалну целину, тј. објекта станичне зграде и вестибила. Као трећи објекат придодат је један од објеката који чине везни објекат између објеката станичне зграде аутобуске станице и железничке станице.</w:t>
      </w:r>
    </w:p>
    <w:p w14:paraId="35797462" w14:textId="77777777" w:rsidR="00CC11E3" w:rsidRPr="00CC11E3" w:rsidRDefault="00CC11E3" w:rsidP="00CC11E3">
      <w:pPr>
        <w:jc w:val="both"/>
        <w:rPr>
          <w:sz w:val="24"/>
          <w:szCs w:val="24"/>
          <w:lang w:val="sr-Cyrl-RS"/>
        </w:rPr>
      </w:pPr>
    </w:p>
    <w:p w14:paraId="0F729312" w14:textId="77777777" w:rsidR="00CC11E3" w:rsidRPr="00CC11E3" w:rsidRDefault="00CC11E3" w:rsidP="00CC11E3">
      <w:pPr>
        <w:jc w:val="both"/>
        <w:rPr>
          <w:sz w:val="24"/>
          <w:szCs w:val="24"/>
          <w:lang w:val="sr-Cyrl-RS"/>
        </w:rPr>
      </w:pPr>
      <w:r w:rsidRPr="00CC11E3">
        <w:rPr>
          <w:sz w:val="24"/>
          <w:szCs w:val="24"/>
          <w:lang w:val="sr-Cyrl-RS"/>
        </w:rPr>
        <w:t xml:space="preserve">а) фаза 1 - ОБЈЕКАТ СТАНИЧНЕ ЗГРАДЕ- </w:t>
      </w:r>
    </w:p>
    <w:p w14:paraId="3980C73F" w14:textId="7B34DD88" w:rsidR="00CC11E3" w:rsidRPr="00CC11E3" w:rsidRDefault="00CC11E3" w:rsidP="00CC11E3">
      <w:pPr>
        <w:jc w:val="both"/>
        <w:rPr>
          <w:sz w:val="24"/>
          <w:szCs w:val="24"/>
          <w:lang w:val="sr-Cyrl-RS"/>
        </w:rPr>
      </w:pPr>
      <w:r w:rsidRPr="00CC11E3">
        <w:rPr>
          <w:sz w:val="24"/>
          <w:szCs w:val="24"/>
          <w:lang w:val="sr-Cyrl-RS"/>
        </w:rPr>
        <w:t>Објекат станичне зграде је планиран у оквиру грађевинске целине ЖС1, грађевинске парцеле ЈС-Ж2, уз улицу Нова 1. Железничка станична зграда је оријентисана према станичном тргу ка Улици Милутина Миланковић. Станична зграда је пројектована као виш</w:t>
      </w:r>
      <w:r w:rsidR="00AB1213">
        <w:rPr>
          <w:sz w:val="24"/>
          <w:szCs w:val="24"/>
          <w:lang w:val="sr-Cyrl-RS"/>
        </w:rPr>
        <w:t>е</w:t>
      </w:r>
      <w:r w:rsidRPr="00CC11E3">
        <w:rPr>
          <w:sz w:val="24"/>
          <w:szCs w:val="24"/>
          <w:lang w:val="sr-Cyrl-RS"/>
        </w:rPr>
        <w:t>етажни обј</w:t>
      </w:r>
      <w:r w:rsidR="00AB1213">
        <w:rPr>
          <w:sz w:val="24"/>
          <w:szCs w:val="24"/>
          <w:lang w:val="sr-Cyrl-RS"/>
        </w:rPr>
        <w:t>е</w:t>
      </w:r>
      <w:r w:rsidRPr="00CC11E3">
        <w:rPr>
          <w:sz w:val="24"/>
          <w:szCs w:val="24"/>
          <w:lang w:val="sr-Cyrl-RS"/>
        </w:rPr>
        <w:t>кат спратности Су+Пр+2+Пс. Приземље објекта је на коти 77.00 мнв представља наставак трга и у виду пасареле изнад улице Нова 1 повезује станични трг са простором вестибила испод железничких перона, који је на коти 75.00 мнв.</w:t>
      </w:r>
    </w:p>
    <w:p w14:paraId="1C688E16" w14:textId="77777777" w:rsidR="00CC11E3" w:rsidRPr="00CC11E3" w:rsidRDefault="00CC11E3" w:rsidP="00CC11E3">
      <w:pPr>
        <w:jc w:val="both"/>
        <w:rPr>
          <w:sz w:val="24"/>
          <w:szCs w:val="24"/>
          <w:lang w:val="sr-Cyrl-RS"/>
        </w:rPr>
      </w:pPr>
      <w:r w:rsidRPr="00CC11E3">
        <w:rPr>
          <w:sz w:val="24"/>
          <w:szCs w:val="24"/>
          <w:lang w:val="sr-Cyrl-RS"/>
        </w:rPr>
        <w:t>Кота пода објекта станичне зграде са вестибилом је на нивоу +/- 0.00 / 77.00</w:t>
      </w:r>
    </w:p>
    <w:p w14:paraId="721F9F6E" w14:textId="77777777" w:rsidR="00CC11E3" w:rsidRPr="00CC11E3" w:rsidRDefault="00CC11E3" w:rsidP="00CC11E3">
      <w:pPr>
        <w:jc w:val="both"/>
        <w:rPr>
          <w:sz w:val="24"/>
          <w:szCs w:val="24"/>
          <w:lang w:val="sr-Cyrl-RS"/>
        </w:rPr>
      </w:pPr>
      <w:r w:rsidRPr="00CC11E3">
        <w:rPr>
          <w:sz w:val="24"/>
          <w:szCs w:val="24"/>
          <w:lang w:val="sr-Cyrl-RS"/>
        </w:rPr>
        <w:t>Максимална висина венца објекта је на коти +18.45 / 95.60</w:t>
      </w:r>
    </w:p>
    <w:p w14:paraId="42343D11" w14:textId="7C152828" w:rsidR="00CC11E3" w:rsidRDefault="00CC11E3" w:rsidP="00CC11E3">
      <w:pPr>
        <w:jc w:val="both"/>
        <w:rPr>
          <w:sz w:val="24"/>
          <w:szCs w:val="24"/>
          <w:lang w:val="sr-Cyrl-RS"/>
        </w:rPr>
      </w:pPr>
    </w:p>
    <w:p w14:paraId="52B2786C" w14:textId="77777777" w:rsidR="00CC11E3" w:rsidRPr="00CC11E3" w:rsidRDefault="00CC11E3" w:rsidP="00CC11E3">
      <w:pPr>
        <w:jc w:val="both"/>
        <w:rPr>
          <w:sz w:val="24"/>
          <w:szCs w:val="24"/>
          <w:lang w:val="sr-Cyrl-RS"/>
        </w:rPr>
      </w:pPr>
    </w:p>
    <w:p w14:paraId="691783A0" w14:textId="77777777" w:rsidR="00CC11E3" w:rsidRPr="00CC11E3" w:rsidRDefault="00CC11E3" w:rsidP="00CC11E3">
      <w:pPr>
        <w:jc w:val="both"/>
        <w:rPr>
          <w:sz w:val="24"/>
          <w:szCs w:val="24"/>
          <w:lang w:val="sr-Cyrl-RS"/>
        </w:rPr>
      </w:pPr>
      <w:r w:rsidRPr="00CC11E3">
        <w:rPr>
          <w:sz w:val="24"/>
          <w:szCs w:val="24"/>
          <w:lang w:val="sr-Cyrl-RS"/>
        </w:rPr>
        <w:t>б) фаза 2 - ВЕСТИБИЛ</w:t>
      </w:r>
    </w:p>
    <w:p w14:paraId="462171C8" w14:textId="77777777" w:rsidR="00CC11E3" w:rsidRPr="00CC11E3" w:rsidRDefault="00CC11E3" w:rsidP="00CC11E3">
      <w:pPr>
        <w:jc w:val="both"/>
        <w:rPr>
          <w:sz w:val="24"/>
          <w:szCs w:val="24"/>
          <w:lang w:val="sr-Cyrl-RS"/>
        </w:rPr>
      </w:pPr>
      <w:r w:rsidRPr="00CC11E3">
        <w:rPr>
          <w:sz w:val="24"/>
          <w:szCs w:val="24"/>
          <w:lang w:val="sr-Cyrl-RS"/>
        </w:rPr>
        <w:t>Вестибил као затворени грејани простор је планиран испод постојеће мостовске перонске конструкције, у оквиру грађевинске зоне ЖС2 и парцеле ЈС-Ж1. Вестибил је пројектован као објекат спратности Пр+0. Под вестибила се планира на коти 75.00 мнв.</w:t>
      </w:r>
    </w:p>
    <w:p w14:paraId="0C16EBA3" w14:textId="77777777" w:rsidR="00CC11E3" w:rsidRPr="00CC11E3" w:rsidRDefault="00CC11E3" w:rsidP="00CC11E3">
      <w:pPr>
        <w:jc w:val="both"/>
        <w:rPr>
          <w:sz w:val="24"/>
          <w:szCs w:val="24"/>
          <w:lang w:val="sr-Cyrl-RS"/>
        </w:rPr>
      </w:pPr>
    </w:p>
    <w:p w14:paraId="665A87DB" w14:textId="77777777" w:rsidR="00CC11E3" w:rsidRPr="00CC11E3" w:rsidRDefault="00CC11E3" w:rsidP="00CC11E3">
      <w:pPr>
        <w:jc w:val="both"/>
        <w:rPr>
          <w:sz w:val="24"/>
          <w:szCs w:val="24"/>
          <w:lang w:val="sr-Cyrl-RS"/>
        </w:rPr>
      </w:pPr>
      <w:r w:rsidRPr="00CC11E3">
        <w:rPr>
          <w:sz w:val="24"/>
          <w:szCs w:val="24"/>
          <w:lang w:val="sr-Cyrl-RS"/>
        </w:rPr>
        <w:t xml:space="preserve">в) фаза 3 – објекат у оквиру везног објекта „топле везе“  </w:t>
      </w:r>
    </w:p>
    <w:p w14:paraId="3A1ACCE0" w14:textId="77777777" w:rsidR="00CC11E3" w:rsidRPr="00CC11E3" w:rsidRDefault="00CC11E3" w:rsidP="00CC11E3">
      <w:pPr>
        <w:jc w:val="both"/>
        <w:rPr>
          <w:sz w:val="24"/>
          <w:szCs w:val="24"/>
          <w:lang w:val="sr-Cyrl-RS"/>
        </w:rPr>
      </w:pPr>
      <w:r w:rsidRPr="00CC11E3">
        <w:rPr>
          <w:sz w:val="24"/>
          <w:szCs w:val="24"/>
          <w:lang w:val="sr-Cyrl-RS"/>
        </w:rPr>
        <w:t>Везни објекат је планиран између Железничке и Аутобуске станице, уз инкорпорацију постојећег привременог Анекса аутобуске станице испод УМП-а у нове садржаје. Инкорпорација  Анекса аутобуске станице није предмет овог пројекта.</w:t>
      </w:r>
    </w:p>
    <w:p w14:paraId="4398AC23" w14:textId="313291EE" w:rsidR="00113DFC" w:rsidRDefault="00CC11E3" w:rsidP="00CC11E3">
      <w:pPr>
        <w:jc w:val="both"/>
        <w:rPr>
          <w:sz w:val="24"/>
          <w:szCs w:val="24"/>
          <w:lang w:val="sr-Cyrl-RS"/>
        </w:rPr>
      </w:pPr>
      <w:r w:rsidRPr="00CC11E3">
        <w:rPr>
          <w:sz w:val="24"/>
          <w:szCs w:val="24"/>
          <w:lang w:val="sr-Cyrl-RS"/>
        </w:rPr>
        <w:t>Објекат који је део овог ИДР-а, пројектован је тако да има наглашену брзу пешачку комуникацију, око које су планирани допунске садржаји као што су пословни локали, тоалети, локери, канцеларије путне службе, техника и сл.</w:t>
      </w:r>
    </w:p>
    <w:p w14:paraId="1C109600" w14:textId="435744BC" w:rsidR="00CC11E3" w:rsidRDefault="00CC11E3" w:rsidP="000E5CC4">
      <w:pPr>
        <w:jc w:val="both"/>
        <w:rPr>
          <w:sz w:val="24"/>
          <w:szCs w:val="24"/>
          <w:lang w:val="sr-Cyrl-RS"/>
        </w:rPr>
      </w:pPr>
    </w:p>
    <w:p w14:paraId="569810FA" w14:textId="77777777" w:rsidR="0027461E" w:rsidRPr="0027461E" w:rsidRDefault="0027461E" w:rsidP="000E5CC4">
      <w:pPr>
        <w:pStyle w:val="ListParagraph"/>
        <w:widowControl w:val="0"/>
        <w:tabs>
          <w:tab w:val="left" w:pos="939"/>
        </w:tabs>
        <w:autoSpaceDE w:val="0"/>
        <w:autoSpaceDN w:val="0"/>
        <w:spacing w:after="0" w:line="251" w:lineRule="exact"/>
        <w:ind w:left="0" w:right="500"/>
        <w:contextualSpacing w:val="0"/>
        <w:jc w:val="both"/>
        <w:rPr>
          <w:sz w:val="24"/>
          <w:szCs w:val="24"/>
        </w:rPr>
      </w:pPr>
      <w:r w:rsidRPr="0027461E">
        <w:rPr>
          <w:sz w:val="24"/>
          <w:szCs w:val="24"/>
          <w:lang w:val="sr-Cyrl-RS"/>
        </w:rPr>
        <w:t xml:space="preserve">б) </w:t>
      </w:r>
      <w:r w:rsidRPr="0027461E">
        <w:rPr>
          <w:sz w:val="24"/>
          <w:szCs w:val="24"/>
        </w:rPr>
        <w:t>могуће</w:t>
      </w:r>
      <w:r w:rsidRPr="0027461E">
        <w:rPr>
          <w:spacing w:val="-5"/>
          <w:sz w:val="24"/>
          <w:szCs w:val="24"/>
        </w:rPr>
        <w:t xml:space="preserve"> </w:t>
      </w:r>
      <w:r w:rsidRPr="0027461E">
        <w:rPr>
          <w:sz w:val="24"/>
          <w:szCs w:val="24"/>
        </w:rPr>
        <w:t>кумулирање</w:t>
      </w:r>
      <w:r w:rsidRPr="0027461E">
        <w:rPr>
          <w:spacing w:val="-5"/>
          <w:sz w:val="24"/>
          <w:szCs w:val="24"/>
        </w:rPr>
        <w:t xml:space="preserve"> </w:t>
      </w:r>
      <w:r w:rsidRPr="0027461E">
        <w:rPr>
          <w:sz w:val="24"/>
          <w:szCs w:val="24"/>
        </w:rPr>
        <w:t>са</w:t>
      </w:r>
      <w:r w:rsidRPr="0027461E">
        <w:rPr>
          <w:spacing w:val="-6"/>
          <w:sz w:val="24"/>
          <w:szCs w:val="24"/>
        </w:rPr>
        <w:t xml:space="preserve"> </w:t>
      </w:r>
      <w:r w:rsidRPr="0027461E">
        <w:rPr>
          <w:sz w:val="24"/>
          <w:szCs w:val="24"/>
        </w:rPr>
        <w:t>ефектима</w:t>
      </w:r>
      <w:r w:rsidRPr="0027461E">
        <w:rPr>
          <w:spacing w:val="-5"/>
          <w:sz w:val="24"/>
          <w:szCs w:val="24"/>
        </w:rPr>
        <w:t xml:space="preserve"> </w:t>
      </w:r>
      <w:r w:rsidRPr="0027461E">
        <w:rPr>
          <w:sz w:val="24"/>
          <w:szCs w:val="24"/>
        </w:rPr>
        <w:t>других</w:t>
      </w:r>
      <w:r w:rsidRPr="0027461E">
        <w:rPr>
          <w:spacing w:val="-3"/>
          <w:sz w:val="24"/>
          <w:szCs w:val="24"/>
        </w:rPr>
        <w:t xml:space="preserve"> </w:t>
      </w:r>
      <w:r w:rsidRPr="0027461E">
        <w:rPr>
          <w:spacing w:val="-2"/>
          <w:sz w:val="24"/>
          <w:szCs w:val="24"/>
        </w:rPr>
        <w:t>пројеката;</w:t>
      </w:r>
    </w:p>
    <w:p w14:paraId="3F6D4E42" w14:textId="22D01B91" w:rsidR="00113DFC" w:rsidRPr="0027461E" w:rsidRDefault="00113DFC" w:rsidP="000E5CC4">
      <w:pPr>
        <w:jc w:val="both"/>
        <w:rPr>
          <w:sz w:val="24"/>
          <w:szCs w:val="24"/>
          <w:lang w:val="sr-Cyrl-RS"/>
        </w:rPr>
      </w:pPr>
    </w:p>
    <w:p w14:paraId="4791DC75" w14:textId="2C83ADA8" w:rsidR="0027461E" w:rsidRPr="0027461E" w:rsidRDefault="0027461E" w:rsidP="000E5CC4">
      <w:pPr>
        <w:autoSpaceDE w:val="0"/>
        <w:autoSpaceDN w:val="0"/>
        <w:adjustRightInd w:val="0"/>
        <w:spacing w:after="0" w:line="240" w:lineRule="auto"/>
        <w:jc w:val="both"/>
        <w:rPr>
          <w:sz w:val="24"/>
          <w:szCs w:val="24"/>
          <w:lang w:val="sr-Cyrl-RS"/>
        </w:rPr>
      </w:pPr>
      <w:r w:rsidRPr="0027461E">
        <w:rPr>
          <w:sz w:val="24"/>
          <w:szCs w:val="24"/>
          <w:lang w:val="sr-Cyrl-RS"/>
        </w:rPr>
        <w:t xml:space="preserve">У непосредном окружењу локације поменутог пројекта, односно површине </w:t>
      </w:r>
      <w:r w:rsidR="00E26189">
        <w:rPr>
          <w:sz w:val="24"/>
          <w:szCs w:val="24"/>
          <w:lang w:val="sr-Cyrl-RS"/>
        </w:rPr>
        <w:t>Б</w:t>
      </w:r>
      <w:r w:rsidRPr="0027461E">
        <w:rPr>
          <w:sz w:val="24"/>
          <w:szCs w:val="24"/>
          <w:lang w:val="sr-Cyrl-RS"/>
        </w:rPr>
        <w:t xml:space="preserve">лока 42 намењене су просторно-функционалним </w:t>
      </w:r>
      <w:r w:rsidRPr="0027461E">
        <w:rPr>
          <w:rFonts w:eastAsia="ArialMT" w:cs="ArialMT"/>
          <w:sz w:val="24"/>
          <w:szCs w:val="24"/>
        </w:rPr>
        <w:t>целинама аутобуске</w:t>
      </w:r>
      <w:r>
        <w:rPr>
          <w:rFonts w:eastAsia="ArialMT" w:cs="ArialMT"/>
          <w:sz w:val="24"/>
          <w:szCs w:val="24"/>
          <w:lang w:val="sr-Cyrl-RS"/>
        </w:rPr>
        <w:t xml:space="preserve"> </w:t>
      </w:r>
      <w:r w:rsidRPr="0027461E">
        <w:rPr>
          <w:rFonts w:eastAsia="ArialMT" w:cs="ArialMT"/>
          <w:sz w:val="24"/>
          <w:szCs w:val="24"/>
        </w:rPr>
        <w:t>станице, железничке станице и пратећим комерцијално-пословним садржајима</w:t>
      </w:r>
      <w:r w:rsidR="009D604F">
        <w:rPr>
          <w:rFonts w:eastAsia="ArialMT" w:cs="ArialMT"/>
          <w:sz w:val="24"/>
          <w:szCs w:val="24"/>
          <w:lang w:val="sr-Cyrl-RS"/>
        </w:rPr>
        <w:t>. Непосредно окружење је</w:t>
      </w:r>
      <w:r w:rsidR="007C6C3F">
        <w:rPr>
          <w:rFonts w:eastAsia="ArialMT" w:cs="ArialMT"/>
          <w:sz w:val="24"/>
          <w:szCs w:val="24"/>
          <w:lang w:val="sr-Cyrl-RS"/>
        </w:rPr>
        <w:t xml:space="preserve"> </w:t>
      </w:r>
      <w:r w:rsidRPr="0027461E">
        <w:rPr>
          <w:sz w:val="24"/>
          <w:szCs w:val="24"/>
        </w:rPr>
        <w:t>урбано</w:t>
      </w:r>
      <w:r w:rsidR="001E00A4">
        <w:rPr>
          <w:sz w:val="24"/>
          <w:szCs w:val="24"/>
        </w:rPr>
        <w:t xml:space="preserve"> </w:t>
      </w:r>
      <w:r w:rsidRPr="0027461E">
        <w:rPr>
          <w:sz w:val="24"/>
          <w:szCs w:val="24"/>
        </w:rPr>
        <w:t>градско окружење</w:t>
      </w:r>
      <w:r w:rsidR="009D604F">
        <w:rPr>
          <w:sz w:val="24"/>
          <w:szCs w:val="24"/>
          <w:lang w:val="sr-Cyrl-RS"/>
        </w:rPr>
        <w:t xml:space="preserve"> и о</w:t>
      </w:r>
      <w:r w:rsidRPr="0027461E">
        <w:rPr>
          <w:sz w:val="24"/>
          <w:szCs w:val="24"/>
        </w:rPr>
        <w:t>бзиром</w:t>
      </w:r>
      <w:r w:rsidRPr="0027461E">
        <w:rPr>
          <w:sz w:val="24"/>
          <w:szCs w:val="24"/>
          <w:lang w:val="sr-Cyrl-RS"/>
        </w:rPr>
        <w:t xml:space="preserve"> на намену и садржину Пројекта кумулирајући ефекат са другим пројектима не постоји као такав.</w:t>
      </w:r>
    </w:p>
    <w:p w14:paraId="012D69E6" w14:textId="46444F6E" w:rsidR="00113DFC" w:rsidRPr="00347931" w:rsidRDefault="00113DFC" w:rsidP="000E5CC4">
      <w:pPr>
        <w:jc w:val="both"/>
        <w:rPr>
          <w:sz w:val="24"/>
          <w:szCs w:val="24"/>
          <w:lang w:val="sr-Cyrl-RS"/>
        </w:rPr>
      </w:pPr>
    </w:p>
    <w:p w14:paraId="45A8159D" w14:textId="735B7024" w:rsidR="00113DFC" w:rsidRPr="00347931" w:rsidRDefault="000F6ECF" w:rsidP="000E5CC4">
      <w:pPr>
        <w:jc w:val="both"/>
        <w:rPr>
          <w:sz w:val="24"/>
          <w:szCs w:val="24"/>
          <w:lang w:val="sr-Cyrl-RS"/>
        </w:rPr>
      </w:pPr>
      <w:r>
        <w:rPr>
          <w:sz w:val="24"/>
          <w:szCs w:val="24"/>
          <w:lang w:val="sr-Cyrl-RS"/>
        </w:rPr>
        <w:t>в</w:t>
      </w:r>
      <w:r w:rsidR="0046713A" w:rsidRPr="00347931">
        <w:rPr>
          <w:sz w:val="24"/>
          <w:szCs w:val="24"/>
          <w:lang w:val="sr-Cyrl-RS"/>
        </w:rPr>
        <w:t>) коришћење природних ресурса и енергије;</w:t>
      </w:r>
    </w:p>
    <w:p w14:paraId="266E8213" w14:textId="543422C3" w:rsidR="00190432" w:rsidRPr="00190432" w:rsidRDefault="00190432" w:rsidP="00F67072">
      <w:pPr>
        <w:autoSpaceDE w:val="0"/>
        <w:autoSpaceDN w:val="0"/>
        <w:adjustRightInd w:val="0"/>
        <w:spacing w:after="0" w:line="240" w:lineRule="auto"/>
        <w:jc w:val="both"/>
        <w:rPr>
          <w:b/>
          <w:bCs/>
          <w:sz w:val="24"/>
          <w:szCs w:val="24"/>
          <w:u w:val="single"/>
          <w:lang w:val="sr-Cyrl-RS"/>
        </w:rPr>
      </w:pPr>
      <w:r w:rsidRPr="00190432">
        <w:rPr>
          <w:b/>
          <w:bCs/>
          <w:sz w:val="24"/>
          <w:szCs w:val="24"/>
          <w:u w:val="single"/>
          <w:lang w:val="sr-Cyrl-RS"/>
        </w:rPr>
        <w:t>ЕЛЕКТРОЕНЕРГЕТСКЕ ИНСТАЛАЦИЈЕ</w:t>
      </w:r>
    </w:p>
    <w:p w14:paraId="2990884F" w14:textId="4F4508C6"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Пројектом је предвиђено прикључење објекта на електроенергетску мрежу, према условима надлежне електродистрибуције, као и изградња нових трансфомраторских станица 10/0,4kV за напајање свих потрошача. Предвиђен је и резервни извор напајања (ДЕА) за све нужне потрошаче. </w:t>
      </w:r>
    </w:p>
    <w:p w14:paraId="2FA159D3" w14:textId="77777777" w:rsidR="00F67072" w:rsidRPr="00F67072" w:rsidRDefault="00F67072" w:rsidP="00F67072">
      <w:pPr>
        <w:autoSpaceDE w:val="0"/>
        <w:autoSpaceDN w:val="0"/>
        <w:adjustRightInd w:val="0"/>
        <w:spacing w:after="0" w:line="240" w:lineRule="auto"/>
        <w:jc w:val="both"/>
        <w:rPr>
          <w:sz w:val="24"/>
          <w:szCs w:val="24"/>
          <w:lang w:val="sr-Cyrl-RS"/>
        </w:rPr>
      </w:pPr>
    </w:p>
    <w:p w14:paraId="28CA194A" w14:textId="5BFFBB82"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Пројектом је третиран унутрашњи развод ел.енергије од нисконапонског постројења/разводних ормана до крајњих потрошача. Сви напојни и инсталациони водови су предвиђени са потребним бројем бакарних проводника одговарајућих пресека </w:t>
      </w:r>
      <w:r w:rsidRPr="00F67072">
        <w:rPr>
          <w:sz w:val="24"/>
          <w:szCs w:val="24"/>
          <w:lang w:val="sr-Cyrl-RS"/>
        </w:rPr>
        <w:lastRenderedPageBreak/>
        <w:t xml:space="preserve">и одговарајућим типом изолације. Разводни ормани су смештени у електро просторијама. Садржај опреме  разводних ормана дефинисан је у складу са стварним потребама простора који је енергетски покривен са припадајућег разводног ормана. Инсталације осветљења су пројектоване према намени просторија у складу са Техничким препорукама. Избор светиљки и светлосних извора извршен је у складу са обрадом зидова, врстом спуштених плафона и намени просторије. Светиљке су предвиђене са LED изворима светлости. У складу са пројектом заштите од пожара и стандардом  SRPS EN 1838, предвиђено је анти-панично осветљење и евакуационо осветљење. </w:t>
      </w:r>
    </w:p>
    <w:p w14:paraId="7CC94B7B" w14:textId="77777777" w:rsidR="00F67072" w:rsidRPr="00F67072" w:rsidRDefault="00F67072" w:rsidP="00F67072">
      <w:pPr>
        <w:autoSpaceDE w:val="0"/>
        <w:autoSpaceDN w:val="0"/>
        <w:adjustRightInd w:val="0"/>
        <w:spacing w:after="0" w:line="240" w:lineRule="auto"/>
        <w:jc w:val="both"/>
        <w:rPr>
          <w:sz w:val="24"/>
          <w:szCs w:val="24"/>
          <w:lang w:val="sr-Cyrl-RS"/>
        </w:rPr>
      </w:pPr>
    </w:p>
    <w:p w14:paraId="6C38F682" w14:textId="5161A50B"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На објекту је пројектована заштита од атмосферског пражњења, која се састоји од штапне хватаљке са уређајем за рано стартовање. Предвиђени су спусни проводници који повезују прихватни систем са правилно димензионисаним темељним уземљивачем објекта. За заштиту од електричног удара индиректним додиром предвиђени су следећи принципи заштите: уземљење, на кога се путем заштитног проводника групно или појединачно повезују истовремено доступни изложени проводни делови, изједначење потенцијала којим се повезује заштитни проводник, металне цеви преко сабирнице за изједначење потенцијала (СИП), аутоматско искључење у случају квара у времену дефинисаном стандардом, допунско изједначење потенцијала. </w:t>
      </w:r>
    </w:p>
    <w:p w14:paraId="2A057E79" w14:textId="77777777" w:rsidR="00F67072" w:rsidRPr="00F67072" w:rsidRDefault="00F67072" w:rsidP="00F67072">
      <w:pPr>
        <w:autoSpaceDE w:val="0"/>
        <w:autoSpaceDN w:val="0"/>
        <w:adjustRightInd w:val="0"/>
        <w:spacing w:after="0" w:line="240" w:lineRule="auto"/>
        <w:jc w:val="both"/>
        <w:rPr>
          <w:sz w:val="24"/>
          <w:szCs w:val="24"/>
          <w:lang w:val="sr-Cyrl-RS"/>
        </w:rPr>
      </w:pPr>
    </w:p>
    <w:p w14:paraId="334F2783" w14:textId="5804A866" w:rsidR="00347931"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Усвојени систем заштите је TN-C-S систем. У главним разводним орманима који се напајају директно са НН мреже, се са четворопроводничког прелази на петопроводнички систем. Пета жила се изводи са сабирнице за изједначење потенцијала.</w:t>
      </w:r>
    </w:p>
    <w:p w14:paraId="45BD26EC" w14:textId="6F266F60" w:rsidR="00F67072" w:rsidRDefault="00F67072" w:rsidP="00F67072">
      <w:pPr>
        <w:autoSpaceDE w:val="0"/>
        <w:autoSpaceDN w:val="0"/>
        <w:adjustRightInd w:val="0"/>
        <w:spacing w:after="0" w:line="240" w:lineRule="auto"/>
        <w:jc w:val="both"/>
        <w:rPr>
          <w:sz w:val="24"/>
          <w:szCs w:val="24"/>
          <w:lang w:val="sr-Cyrl-RS"/>
        </w:rPr>
      </w:pPr>
    </w:p>
    <w:p w14:paraId="308B9C3A" w14:textId="119945C5" w:rsidR="00190432" w:rsidRPr="00190432" w:rsidRDefault="00190432" w:rsidP="00F67072">
      <w:pPr>
        <w:autoSpaceDE w:val="0"/>
        <w:autoSpaceDN w:val="0"/>
        <w:adjustRightInd w:val="0"/>
        <w:spacing w:after="0" w:line="240" w:lineRule="auto"/>
        <w:jc w:val="both"/>
        <w:rPr>
          <w:b/>
          <w:bCs/>
          <w:sz w:val="24"/>
          <w:szCs w:val="24"/>
          <w:u w:val="single"/>
          <w:lang w:val="sr-Cyrl-RS"/>
        </w:rPr>
      </w:pPr>
      <w:r w:rsidRPr="00190432">
        <w:rPr>
          <w:b/>
          <w:bCs/>
          <w:sz w:val="24"/>
          <w:szCs w:val="24"/>
          <w:u w:val="single"/>
          <w:lang w:val="sr-Cyrl-RS"/>
        </w:rPr>
        <w:t>ХИДРОТЕХНИЧКЕ ИНСТАЛАЦИЈЕ</w:t>
      </w:r>
    </w:p>
    <w:p w14:paraId="7B53FD85" w14:textId="0F93D627"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За потребе објеката у комплексу - вестибила, станичне зграде и објекта топле везе предвиђају се доводи санитарне и пожарне воде и одводи фекалне и атмосферске канализације до прикључака на уличне мреже, који ће бити димензионисани према условима ЈКП Београдски водовод и канализација.</w:t>
      </w:r>
    </w:p>
    <w:p w14:paraId="358B54BC" w14:textId="77777777" w:rsidR="00F67072" w:rsidRPr="00F67072" w:rsidRDefault="00F67072" w:rsidP="00F67072">
      <w:pPr>
        <w:autoSpaceDE w:val="0"/>
        <w:autoSpaceDN w:val="0"/>
        <w:adjustRightInd w:val="0"/>
        <w:spacing w:after="0" w:line="240" w:lineRule="auto"/>
        <w:jc w:val="both"/>
        <w:rPr>
          <w:sz w:val="24"/>
          <w:szCs w:val="24"/>
          <w:lang w:val="sr-Cyrl-RS"/>
        </w:rPr>
      </w:pPr>
    </w:p>
    <w:p w14:paraId="6031D6D8"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У објектима  и станичном комплексу су предвиђају се следеће инсталације водовода и канализације:</w:t>
      </w:r>
    </w:p>
    <w:p w14:paraId="4D42404E" w14:textId="77777777" w:rsidR="00F67072" w:rsidRDefault="00F67072" w:rsidP="00F67072">
      <w:pPr>
        <w:pStyle w:val="ListParagraph"/>
        <w:numPr>
          <w:ilvl w:val="0"/>
          <w:numId w:val="13"/>
        </w:numPr>
        <w:autoSpaceDE w:val="0"/>
        <w:autoSpaceDN w:val="0"/>
        <w:adjustRightInd w:val="0"/>
        <w:spacing w:after="0" w:line="240" w:lineRule="auto"/>
        <w:jc w:val="both"/>
        <w:rPr>
          <w:sz w:val="24"/>
          <w:szCs w:val="24"/>
          <w:lang w:val="sr-Cyrl-RS"/>
        </w:rPr>
      </w:pPr>
      <w:r w:rsidRPr="00F67072">
        <w:rPr>
          <w:sz w:val="24"/>
          <w:szCs w:val="24"/>
          <w:lang w:val="sr-Cyrl-RS"/>
        </w:rPr>
        <w:t>мрежа санитарне воде  за потребе снабдевања водом санитарних уређаја и заливање зелених површина</w:t>
      </w:r>
    </w:p>
    <w:p w14:paraId="3041D958" w14:textId="77777777" w:rsidR="00F67072" w:rsidRDefault="00F67072" w:rsidP="00F67072">
      <w:pPr>
        <w:pStyle w:val="ListParagraph"/>
        <w:numPr>
          <w:ilvl w:val="0"/>
          <w:numId w:val="13"/>
        </w:numPr>
        <w:autoSpaceDE w:val="0"/>
        <w:autoSpaceDN w:val="0"/>
        <w:adjustRightInd w:val="0"/>
        <w:spacing w:after="0" w:line="240" w:lineRule="auto"/>
        <w:jc w:val="both"/>
        <w:rPr>
          <w:sz w:val="24"/>
          <w:szCs w:val="24"/>
          <w:lang w:val="sr-Cyrl-RS"/>
        </w:rPr>
      </w:pPr>
      <w:r w:rsidRPr="00F67072">
        <w:rPr>
          <w:sz w:val="24"/>
          <w:szCs w:val="24"/>
          <w:lang w:val="sr-Cyrl-RS"/>
        </w:rPr>
        <w:t>хидрантска мрежа у објекту са зидним против пожарним хидрантима и интерна спољна хидрантска мрежа.</w:t>
      </w:r>
    </w:p>
    <w:p w14:paraId="55AE2556" w14:textId="77777777" w:rsidR="00F67072" w:rsidRDefault="00F67072" w:rsidP="00F67072">
      <w:pPr>
        <w:pStyle w:val="ListParagraph"/>
        <w:numPr>
          <w:ilvl w:val="0"/>
          <w:numId w:val="13"/>
        </w:numPr>
        <w:autoSpaceDE w:val="0"/>
        <w:autoSpaceDN w:val="0"/>
        <w:adjustRightInd w:val="0"/>
        <w:spacing w:after="0" w:line="240" w:lineRule="auto"/>
        <w:jc w:val="both"/>
        <w:rPr>
          <w:sz w:val="24"/>
          <w:szCs w:val="24"/>
          <w:lang w:val="sr-Cyrl-RS"/>
        </w:rPr>
      </w:pPr>
      <w:r w:rsidRPr="00F67072">
        <w:rPr>
          <w:sz w:val="24"/>
          <w:szCs w:val="24"/>
          <w:lang w:val="sr-Cyrl-RS"/>
        </w:rPr>
        <w:t>фекална канализација за потребе одвођења фекалних и употребљених вода од  новопредвиђених санитарних уређаја, као и технолошка кухињска канализација  од ресторанске кухиње у објекту станичне зграде, која се по третману на сепаратору масти прикључује на канализацију.</w:t>
      </w:r>
    </w:p>
    <w:p w14:paraId="021DD269" w14:textId="77777777" w:rsidR="00F67072" w:rsidRDefault="00F67072" w:rsidP="00F67072">
      <w:pPr>
        <w:pStyle w:val="ListParagraph"/>
        <w:numPr>
          <w:ilvl w:val="0"/>
          <w:numId w:val="13"/>
        </w:numPr>
        <w:autoSpaceDE w:val="0"/>
        <w:autoSpaceDN w:val="0"/>
        <w:adjustRightInd w:val="0"/>
        <w:spacing w:after="0" w:line="240" w:lineRule="auto"/>
        <w:jc w:val="both"/>
        <w:rPr>
          <w:sz w:val="24"/>
          <w:szCs w:val="24"/>
          <w:lang w:val="sr-Cyrl-RS"/>
        </w:rPr>
      </w:pPr>
      <w:r w:rsidRPr="00F67072">
        <w:rPr>
          <w:sz w:val="24"/>
          <w:szCs w:val="24"/>
          <w:lang w:val="sr-Cyrl-RS"/>
        </w:rPr>
        <w:t>атмосферска канализација за потребе одвођења кишних вода са крова објекта и околног партерног уређења, као и прихватања кишних вода са перона и надстрешница железничке станице Нови Београд</w:t>
      </w:r>
    </w:p>
    <w:p w14:paraId="25624F7F" w14:textId="11A500D6" w:rsidR="00F67072" w:rsidRPr="00F67072" w:rsidRDefault="00F67072" w:rsidP="00F67072">
      <w:pPr>
        <w:pStyle w:val="ListParagraph"/>
        <w:numPr>
          <w:ilvl w:val="0"/>
          <w:numId w:val="13"/>
        </w:numPr>
        <w:autoSpaceDE w:val="0"/>
        <w:autoSpaceDN w:val="0"/>
        <w:adjustRightInd w:val="0"/>
        <w:spacing w:after="0" w:line="240" w:lineRule="auto"/>
        <w:jc w:val="both"/>
        <w:rPr>
          <w:sz w:val="24"/>
          <w:szCs w:val="24"/>
          <w:lang w:val="sr-Cyrl-RS"/>
        </w:rPr>
      </w:pPr>
      <w:r w:rsidRPr="00F67072">
        <w:rPr>
          <w:sz w:val="24"/>
          <w:szCs w:val="24"/>
          <w:lang w:val="sr-Cyrl-RS"/>
        </w:rPr>
        <w:t>мрежа технолошке зауљене канализације за одводњавање подова гараже, која се по третману у  сепаратор лаких течности упушта у канализациону мрежу.</w:t>
      </w:r>
    </w:p>
    <w:p w14:paraId="47908910"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lastRenderedPageBreak/>
        <w:tab/>
      </w:r>
    </w:p>
    <w:p w14:paraId="0EE7010F" w14:textId="4D1DB041"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Све постојеће инсталације водовода и канализације везане за комплекс железничке станице које остају у функцији је прилагодиће се новим решењима објеката и околног уређења.</w:t>
      </w:r>
    </w:p>
    <w:p w14:paraId="14751063" w14:textId="77777777" w:rsidR="00F67072" w:rsidRDefault="00F67072" w:rsidP="00F67072">
      <w:pPr>
        <w:autoSpaceDE w:val="0"/>
        <w:autoSpaceDN w:val="0"/>
        <w:adjustRightInd w:val="0"/>
        <w:spacing w:after="0" w:line="240" w:lineRule="auto"/>
        <w:jc w:val="both"/>
        <w:rPr>
          <w:sz w:val="24"/>
          <w:szCs w:val="24"/>
          <w:lang w:val="sr-Cyrl-RS"/>
        </w:rPr>
      </w:pPr>
    </w:p>
    <w:p w14:paraId="788FA5D0" w14:textId="77777777" w:rsidR="00F67072" w:rsidRDefault="00F67072" w:rsidP="00F67072">
      <w:pPr>
        <w:autoSpaceDE w:val="0"/>
        <w:autoSpaceDN w:val="0"/>
        <w:adjustRightInd w:val="0"/>
        <w:spacing w:after="0" w:line="240" w:lineRule="auto"/>
        <w:jc w:val="both"/>
        <w:rPr>
          <w:sz w:val="24"/>
          <w:szCs w:val="24"/>
          <w:lang w:val="sr-Cyrl-RS"/>
        </w:rPr>
      </w:pPr>
    </w:p>
    <w:p w14:paraId="4F20528C" w14:textId="6A0262A8" w:rsidR="00F67072" w:rsidRPr="00F67072" w:rsidRDefault="00F67072" w:rsidP="00F67072">
      <w:pPr>
        <w:autoSpaceDE w:val="0"/>
        <w:autoSpaceDN w:val="0"/>
        <w:adjustRightInd w:val="0"/>
        <w:spacing w:after="0" w:line="240" w:lineRule="auto"/>
        <w:jc w:val="both"/>
        <w:rPr>
          <w:sz w:val="24"/>
          <w:szCs w:val="24"/>
          <w:u w:val="single"/>
          <w:lang w:val="sr-Cyrl-RS"/>
        </w:rPr>
      </w:pPr>
      <w:r w:rsidRPr="00F67072">
        <w:rPr>
          <w:sz w:val="24"/>
          <w:szCs w:val="24"/>
          <w:u w:val="single"/>
          <w:lang w:val="sr-Cyrl-RS"/>
        </w:rPr>
        <w:t>ВОДОВОД</w:t>
      </w:r>
    </w:p>
    <w:p w14:paraId="260BA43F" w14:textId="39D91426"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За потребе станичног комплекса предвиђају се два прикључка на водоводне мреже у околним улицама, према условима ЈКП Београдски водовод и канализација. </w:t>
      </w:r>
    </w:p>
    <w:p w14:paraId="57E6CBBF" w14:textId="77777777" w:rsidR="00F67072" w:rsidRPr="00F67072" w:rsidRDefault="00F67072" w:rsidP="00F67072">
      <w:pPr>
        <w:autoSpaceDE w:val="0"/>
        <w:autoSpaceDN w:val="0"/>
        <w:adjustRightInd w:val="0"/>
        <w:spacing w:after="0" w:line="240" w:lineRule="auto"/>
        <w:jc w:val="both"/>
        <w:rPr>
          <w:sz w:val="24"/>
          <w:szCs w:val="24"/>
          <w:lang w:val="sr-Cyrl-RS"/>
        </w:rPr>
      </w:pPr>
    </w:p>
    <w:p w14:paraId="27A8C122" w14:textId="4C234556"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Први прикључак који служи за снабдевање објекта вестибила и топле везе (укупни </w:t>
      </w:r>
      <w:r w:rsidRPr="00E728BC">
        <w:rPr>
          <w:b/>
          <w:bCs/>
          <w:sz w:val="24"/>
          <w:szCs w:val="24"/>
          <w:lang w:val="sr-Cyrl-RS"/>
        </w:rPr>
        <w:t>капацитет 4 l/s</w:t>
      </w:r>
      <w:r w:rsidRPr="00F67072">
        <w:rPr>
          <w:sz w:val="24"/>
          <w:szCs w:val="24"/>
          <w:lang w:val="sr-Cyrl-RS"/>
        </w:rPr>
        <w:t>) предвиђа се реконструкцијом постојећег прикључка. Постојећи прикључак је био пречника  Ø50мм (ПЕХД ДН63), јер је служио само за санитарне потребе. Сада је због хидрантске мреже потребно повећати прикључак на Ø100мм. На прикључку се предвиђа АБ водомерни  шахт у коме су смештени водомери за противпожарну и санитарну потрошњу.</w:t>
      </w:r>
    </w:p>
    <w:p w14:paraId="0027E41D" w14:textId="77777777" w:rsidR="00F67072" w:rsidRPr="00F67072" w:rsidRDefault="00F67072" w:rsidP="00F67072">
      <w:pPr>
        <w:autoSpaceDE w:val="0"/>
        <w:autoSpaceDN w:val="0"/>
        <w:adjustRightInd w:val="0"/>
        <w:spacing w:after="0" w:line="240" w:lineRule="auto"/>
        <w:jc w:val="both"/>
        <w:rPr>
          <w:sz w:val="24"/>
          <w:szCs w:val="24"/>
          <w:lang w:val="sr-Cyrl-RS"/>
        </w:rPr>
      </w:pPr>
    </w:p>
    <w:p w14:paraId="1005EA54"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Други прикључак служи за потребе станичног објекта (</w:t>
      </w:r>
      <w:r w:rsidRPr="00E728BC">
        <w:rPr>
          <w:b/>
          <w:bCs/>
          <w:sz w:val="24"/>
          <w:szCs w:val="24"/>
          <w:lang w:val="sr-Cyrl-RS"/>
        </w:rPr>
        <w:t>капацитет 3 l/s</w:t>
      </w:r>
      <w:r w:rsidRPr="00F67072">
        <w:rPr>
          <w:sz w:val="24"/>
          <w:szCs w:val="24"/>
          <w:lang w:val="sr-Cyrl-RS"/>
        </w:rPr>
        <w:t>). На прикључку се предвиђа АБ водомерни шахт у коме су смештени водомери за противпожарну и санитарну воду.</w:t>
      </w:r>
    </w:p>
    <w:p w14:paraId="3D002C16" w14:textId="77777777" w:rsidR="00190432" w:rsidRDefault="00F67072" w:rsidP="00F67072">
      <w:pPr>
        <w:pStyle w:val="ListParagraph"/>
        <w:numPr>
          <w:ilvl w:val="0"/>
          <w:numId w:val="14"/>
        </w:numPr>
        <w:autoSpaceDE w:val="0"/>
        <w:autoSpaceDN w:val="0"/>
        <w:adjustRightInd w:val="0"/>
        <w:spacing w:after="0" w:line="240" w:lineRule="auto"/>
        <w:jc w:val="both"/>
        <w:rPr>
          <w:b/>
          <w:bCs/>
          <w:sz w:val="24"/>
          <w:szCs w:val="24"/>
          <w:lang w:val="sr-Cyrl-RS"/>
        </w:rPr>
      </w:pPr>
      <w:r w:rsidRPr="00190432">
        <w:rPr>
          <w:sz w:val="24"/>
          <w:szCs w:val="24"/>
          <w:lang w:val="sr-Cyrl-RS"/>
        </w:rPr>
        <w:t xml:space="preserve">Прикључак вестибила и објекта топле везе - укупни </w:t>
      </w:r>
      <w:r w:rsidRPr="00190432">
        <w:rPr>
          <w:b/>
          <w:bCs/>
          <w:sz w:val="24"/>
          <w:szCs w:val="24"/>
          <w:lang w:val="sr-Cyrl-RS"/>
        </w:rPr>
        <w:t>капацитет 9 l/s</w:t>
      </w:r>
    </w:p>
    <w:p w14:paraId="3F092524" w14:textId="11106505" w:rsidR="00F67072" w:rsidRPr="00190432" w:rsidRDefault="00F67072" w:rsidP="00F67072">
      <w:pPr>
        <w:pStyle w:val="ListParagraph"/>
        <w:numPr>
          <w:ilvl w:val="0"/>
          <w:numId w:val="14"/>
        </w:numPr>
        <w:autoSpaceDE w:val="0"/>
        <w:autoSpaceDN w:val="0"/>
        <w:adjustRightInd w:val="0"/>
        <w:spacing w:after="0" w:line="240" w:lineRule="auto"/>
        <w:jc w:val="both"/>
        <w:rPr>
          <w:b/>
          <w:bCs/>
          <w:sz w:val="24"/>
          <w:szCs w:val="24"/>
          <w:lang w:val="sr-Cyrl-RS"/>
        </w:rPr>
      </w:pPr>
      <w:r w:rsidRPr="00190432">
        <w:rPr>
          <w:sz w:val="24"/>
          <w:szCs w:val="24"/>
          <w:lang w:val="sr-Cyrl-RS"/>
        </w:rPr>
        <w:t xml:space="preserve">Прикључак станичне зграде - </w:t>
      </w:r>
      <w:r w:rsidRPr="00190432">
        <w:rPr>
          <w:b/>
          <w:bCs/>
          <w:sz w:val="24"/>
          <w:szCs w:val="24"/>
          <w:lang w:val="sr-Cyrl-RS"/>
        </w:rPr>
        <w:t>капацитет 4 l/s</w:t>
      </w:r>
    </w:p>
    <w:p w14:paraId="11C7EE4D" w14:textId="77777777" w:rsidR="00190432" w:rsidRDefault="00190432" w:rsidP="00F67072">
      <w:pPr>
        <w:autoSpaceDE w:val="0"/>
        <w:autoSpaceDN w:val="0"/>
        <w:adjustRightInd w:val="0"/>
        <w:spacing w:after="0" w:line="240" w:lineRule="auto"/>
        <w:jc w:val="both"/>
        <w:rPr>
          <w:sz w:val="24"/>
          <w:szCs w:val="24"/>
          <w:lang w:val="sr-Cyrl-RS"/>
        </w:rPr>
      </w:pPr>
    </w:p>
    <w:p w14:paraId="5CE2ABCB" w14:textId="2CE2BF0C" w:rsidR="00F67072" w:rsidRPr="00190432" w:rsidRDefault="00F67072" w:rsidP="00F67072">
      <w:pPr>
        <w:autoSpaceDE w:val="0"/>
        <w:autoSpaceDN w:val="0"/>
        <w:adjustRightInd w:val="0"/>
        <w:spacing w:after="0" w:line="240" w:lineRule="auto"/>
        <w:jc w:val="both"/>
        <w:rPr>
          <w:sz w:val="24"/>
          <w:szCs w:val="24"/>
          <w:u w:val="single"/>
          <w:lang w:val="sr-Cyrl-RS"/>
        </w:rPr>
      </w:pPr>
      <w:r w:rsidRPr="00190432">
        <w:rPr>
          <w:sz w:val="24"/>
          <w:szCs w:val="24"/>
          <w:u w:val="single"/>
          <w:lang w:val="sr-Cyrl-RS"/>
        </w:rPr>
        <w:t>АТМОСФЕРСКА КАНАЛИЗАЦИЈА</w:t>
      </w:r>
    </w:p>
    <w:p w14:paraId="7EE58327"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За цео комплекс су предвиђена два нова прикључка на околне уличне мреже атмосферске канлизације, којима су обухваћене нове количине атмосферске канализације са комплекса које нису биле везане на постојећи прикључак,  с тим што се постојећи прикључак комплекса задржава.</w:t>
      </w:r>
    </w:p>
    <w:p w14:paraId="45E56B66" w14:textId="685A1E27" w:rsidR="00F67072" w:rsidRPr="00190432" w:rsidRDefault="00F67072" w:rsidP="00190432">
      <w:pPr>
        <w:pStyle w:val="ListParagraph"/>
        <w:numPr>
          <w:ilvl w:val="0"/>
          <w:numId w:val="15"/>
        </w:numPr>
        <w:autoSpaceDE w:val="0"/>
        <w:autoSpaceDN w:val="0"/>
        <w:adjustRightInd w:val="0"/>
        <w:spacing w:after="0" w:line="240" w:lineRule="auto"/>
        <w:jc w:val="both"/>
        <w:rPr>
          <w:sz w:val="24"/>
          <w:szCs w:val="24"/>
          <w:lang w:val="sr-Cyrl-RS"/>
        </w:rPr>
      </w:pPr>
      <w:r w:rsidRPr="00190432">
        <w:rPr>
          <w:sz w:val="24"/>
          <w:szCs w:val="24"/>
          <w:lang w:val="sr-Cyrl-RS"/>
        </w:rPr>
        <w:t>Вестибил и објекат топле везе</w:t>
      </w:r>
    </w:p>
    <w:p w14:paraId="0D560831"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За овај део комплекса предвиђа се прикључак на мрежу атмосферске канализације, а према условима ЈКП Београдски водовод и канализација. Срачунати </w:t>
      </w:r>
      <w:r w:rsidRPr="00190432">
        <w:rPr>
          <w:b/>
          <w:bCs/>
          <w:sz w:val="24"/>
          <w:szCs w:val="24"/>
          <w:lang w:val="sr-Cyrl-RS"/>
        </w:rPr>
        <w:t>капацитет</w:t>
      </w:r>
      <w:r w:rsidRPr="00F67072">
        <w:rPr>
          <w:sz w:val="24"/>
          <w:szCs w:val="24"/>
          <w:lang w:val="sr-Cyrl-RS"/>
        </w:rPr>
        <w:t xml:space="preserve"> овог прикључка атмосферске канализације је </w:t>
      </w:r>
      <w:r w:rsidRPr="00190432">
        <w:rPr>
          <w:b/>
          <w:bCs/>
          <w:sz w:val="24"/>
          <w:szCs w:val="24"/>
          <w:lang w:val="sr-Cyrl-RS"/>
        </w:rPr>
        <w:t>730 l/s</w:t>
      </w:r>
      <w:r w:rsidRPr="00F67072">
        <w:rPr>
          <w:sz w:val="24"/>
          <w:szCs w:val="24"/>
          <w:lang w:val="sr-Cyrl-RS"/>
        </w:rPr>
        <w:t>. Услед велике количине атмосферске воде предвиђа се армирано бетонска ретензија, која ће бити повезана на црпну станицу која потискује воду ка прикључку на уличну мрежу. На њему је предвиђен одговарајући гранични каскадни ревизиони силаз.</w:t>
      </w:r>
    </w:p>
    <w:p w14:paraId="3884F500" w14:textId="77777777"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На овај прикључак су везани одводи кишних вода са перона, као и перонских надстрешница и са кровова објеката.</w:t>
      </w:r>
    </w:p>
    <w:p w14:paraId="5FB7D97D" w14:textId="264FFE41" w:rsidR="00F67072" w:rsidRPr="00190432" w:rsidRDefault="00F67072" w:rsidP="00190432">
      <w:pPr>
        <w:pStyle w:val="ListParagraph"/>
        <w:numPr>
          <w:ilvl w:val="0"/>
          <w:numId w:val="15"/>
        </w:numPr>
        <w:autoSpaceDE w:val="0"/>
        <w:autoSpaceDN w:val="0"/>
        <w:adjustRightInd w:val="0"/>
        <w:spacing w:after="0" w:line="240" w:lineRule="auto"/>
        <w:jc w:val="both"/>
        <w:rPr>
          <w:sz w:val="24"/>
          <w:szCs w:val="24"/>
          <w:lang w:val="sr-Cyrl-RS"/>
        </w:rPr>
      </w:pPr>
      <w:r w:rsidRPr="00190432">
        <w:rPr>
          <w:sz w:val="24"/>
          <w:szCs w:val="24"/>
          <w:lang w:val="sr-Cyrl-RS"/>
        </w:rPr>
        <w:t>Станична зграда</w:t>
      </w:r>
    </w:p>
    <w:p w14:paraId="2B1F7E1B" w14:textId="6999E076" w:rsidR="00F67072" w:rsidRP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t xml:space="preserve">За овај део комплекса предвиђа се прикључак на мрежу атмосферске канализације, а према условима ЈКП Београдски водовод и канализација. Срачунати </w:t>
      </w:r>
      <w:r w:rsidRPr="00190432">
        <w:rPr>
          <w:b/>
          <w:bCs/>
          <w:sz w:val="24"/>
          <w:szCs w:val="24"/>
          <w:lang w:val="sr-Cyrl-RS"/>
        </w:rPr>
        <w:t>капацитет</w:t>
      </w:r>
      <w:r w:rsidRPr="00F67072">
        <w:rPr>
          <w:sz w:val="24"/>
          <w:szCs w:val="24"/>
          <w:lang w:val="sr-Cyrl-RS"/>
        </w:rPr>
        <w:t xml:space="preserve"> овог прикључка атмосферске канализације је </w:t>
      </w:r>
      <w:r w:rsidRPr="00190432">
        <w:rPr>
          <w:b/>
          <w:bCs/>
          <w:sz w:val="24"/>
          <w:szCs w:val="24"/>
          <w:lang w:val="sr-Cyrl-RS"/>
        </w:rPr>
        <w:t>220 l/s</w:t>
      </w:r>
      <w:r w:rsidRPr="00F67072">
        <w:rPr>
          <w:sz w:val="24"/>
          <w:szCs w:val="24"/>
          <w:lang w:val="sr-Cyrl-RS"/>
        </w:rPr>
        <w:t>.</w:t>
      </w:r>
      <w:r w:rsidR="00190432">
        <w:rPr>
          <w:sz w:val="24"/>
          <w:szCs w:val="24"/>
          <w:lang w:val="sr-Cyrl-RS"/>
        </w:rPr>
        <w:t xml:space="preserve"> </w:t>
      </w:r>
      <w:r w:rsidRPr="00F67072">
        <w:rPr>
          <w:sz w:val="24"/>
          <w:szCs w:val="24"/>
          <w:lang w:val="sr-Cyrl-RS"/>
        </w:rPr>
        <w:t>Услед велике количине атмосферске воде предвиђа се армирано бетонска ретензија, која ће бити повезана на црпну станицу која потискује воду ка прикључку на уличну мрежу. На њему је предвиђен одговарајући гранични каскадни ревизиони силаз.</w:t>
      </w:r>
    </w:p>
    <w:p w14:paraId="5FD6FFFF" w14:textId="7235A8A6" w:rsidR="00F67072" w:rsidRDefault="00F67072" w:rsidP="00F67072">
      <w:pPr>
        <w:autoSpaceDE w:val="0"/>
        <w:autoSpaceDN w:val="0"/>
        <w:adjustRightInd w:val="0"/>
        <w:spacing w:after="0" w:line="240" w:lineRule="auto"/>
        <w:jc w:val="both"/>
        <w:rPr>
          <w:sz w:val="24"/>
          <w:szCs w:val="24"/>
          <w:lang w:val="sr-Cyrl-RS"/>
        </w:rPr>
      </w:pPr>
      <w:r w:rsidRPr="00F67072">
        <w:rPr>
          <w:sz w:val="24"/>
          <w:szCs w:val="24"/>
          <w:lang w:val="sr-Cyrl-RS"/>
        </w:rPr>
        <w:lastRenderedPageBreak/>
        <w:t>На овај прикључак су везани одводи кишних вода са кровова станичног објекта, као и са станичног трга.</w:t>
      </w:r>
    </w:p>
    <w:p w14:paraId="4E536784" w14:textId="70B7061F" w:rsidR="00F67072" w:rsidRDefault="00F67072" w:rsidP="000E5CC4">
      <w:pPr>
        <w:autoSpaceDE w:val="0"/>
        <w:autoSpaceDN w:val="0"/>
        <w:adjustRightInd w:val="0"/>
        <w:spacing w:after="0" w:line="240" w:lineRule="auto"/>
        <w:jc w:val="both"/>
        <w:rPr>
          <w:sz w:val="24"/>
          <w:szCs w:val="24"/>
          <w:lang w:val="sr-Cyrl-RS"/>
        </w:rPr>
      </w:pPr>
    </w:p>
    <w:p w14:paraId="3872C4EE" w14:textId="40095250" w:rsidR="00F67072" w:rsidRDefault="00190432" w:rsidP="000E5CC4">
      <w:pPr>
        <w:autoSpaceDE w:val="0"/>
        <w:autoSpaceDN w:val="0"/>
        <w:adjustRightInd w:val="0"/>
        <w:spacing w:after="0" w:line="240" w:lineRule="auto"/>
        <w:jc w:val="both"/>
        <w:rPr>
          <w:sz w:val="24"/>
          <w:szCs w:val="24"/>
          <w:lang w:val="sr-Cyrl-RS"/>
        </w:rPr>
      </w:pPr>
      <w:r w:rsidRPr="00190432">
        <w:rPr>
          <w:sz w:val="24"/>
          <w:szCs w:val="24"/>
          <w:lang w:val="sr-Cyrl-RS"/>
        </w:rPr>
        <w:t>У оквиру изградње станичне зграде у станици Нови Београд, предвиђени су савремени телекомуникациони и дојавни системи, у складу са најновијим технологијама и захтевима корисника. Предвиђени телекомуникациони и дојавни системи имају улогу преноса говора, слике, управљачких сигнала и веома брзог преноса података унутар објекта, као и улогу надзора, дојаве односно повећања безбедности.</w:t>
      </w:r>
    </w:p>
    <w:p w14:paraId="758B1163" w14:textId="7326F77A" w:rsidR="00F67072" w:rsidRDefault="00F67072" w:rsidP="000E5CC4">
      <w:pPr>
        <w:autoSpaceDE w:val="0"/>
        <w:autoSpaceDN w:val="0"/>
        <w:adjustRightInd w:val="0"/>
        <w:spacing w:after="0" w:line="240" w:lineRule="auto"/>
        <w:jc w:val="both"/>
        <w:rPr>
          <w:sz w:val="24"/>
          <w:szCs w:val="24"/>
          <w:lang w:val="sr-Cyrl-RS"/>
        </w:rPr>
      </w:pPr>
    </w:p>
    <w:p w14:paraId="38F0EE8B" w14:textId="5AD9FCC2" w:rsidR="00F67072" w:rsidRDefault="00190432" w:rsidP="000E5CC4">
      <w:pPr>
        <w:autoSpaceDE w:val="0"/>
        <w:autoSpaceDN w:val="0"/>
        <w:adjustRightInd w:val="0"/>
        <w:spacing w:after="0" w:line="240" w:lineRule="auto"/>
        <w:jc w:val="both"/>
        <w:rPr>
          <w:sz w:val="24"/>
          <w:szCs w:val="24"/>
          <w:lang w:val="sr-Cyrl-RS"/>
        </w:rPr>
      </w:pPr>
      <w:r w:rsidRPr="00190432">
        <w:rPr>
          <w:sz w:val="24"/>
          <w:szCs w:val="24"/>
          <w:lang w:val="sr-Cyrl-RS"/>
        </w:rPr>
        <w:t>Стабилни систем за дојаву пожара треба да обезбеди надзор и контролу просторија, благовремену детекцију појаве и место настанка пожара, као и упозорење присутним особама да је до његове појаве дошло а све у складу са одредбама SRPS EN 54-14. Овим системом обухваћене су све просторије у оквиру објекта где постоји релевантан пожарни ризик.</w:t>
      </w:r>
    </w:p>
    <w:p w14:paraId="1B32FF31" w14:textId="0E74BFE4" w:rsidR="009D604F" w:rsidRPr="00472220" w:rsidRDefault="009D604F" w:rsidP="000E5CC4">
      <w:pPr>
        <w:jc w:val="both"/>
        <w:rPr>
          <w:sz w:val="24"/>
          <w:szCs w:val="24"/>
          <w:lang w:val="sr-Cyrl-RS"/>
        </w:rPr>
      </w:pPr>
    </w:p>
    <w:p w14:paraId="2FF23893" w14:textId="4DF4D749" w:rsidR="009D604F" w:rsidRDefault="000F6ECF" w:rsidP="000E5CC4">
      <w:pPr>
        <w:jc w:val="both"/>
        <w:rPr>
          <w:sz w:val="24"/>
          <w:szCs w:val="24"/>
          <w:lang w:val="sr-Cyrl-RS"/>
        </w:rPr>
      </w:pPr>
      <w:r w:rsidRPr="00472220">
        <w:rPr>
          <w:sz w:val="24"/>
          <w:szCs w:val="24"/>
          <w:lang w:val="sr-Cyrl-RS"/>
        </w:rPr>
        <w:t>г</w:t>
      </w:r>
      <w:r w:rsidR="00391359" w:rsidRPr="00472220">
        <w:rPr>
          <w:sz w:val="24"/>
          <w:szCs w:val="24"/>
          <w:lang w:val="sr-Cyrl-RS"/>
        </w:rPr>
        <w:t>) стварање отпада (са проценом врсте и количине отпадних материја)</w:t>
      </w:r>
    </w:p>
    <w:p w14:paraId="393CEC29" w14:textId="77777777" w:rsidR="00072961" w:rsidRPr="00472220" w:rsidRDefault="00072961" w:rsidP="000E5CC4">
      <w:pPr>
        <w:jc w:val="both"/>
        <w:rPr>
          <w:sz w:val="24"/>
          <w:szCs w:val="24"/>
          <w:lang w:val="sr-Cyrl-RS"/>
        </w:rPr>
      </w:pPr>
    </w:p>
    <w:p w14:paraId="59F44EB2" w14:textId="793AE86C" w:rsidR="009D604F" w:rsidRPr="00472220" w:rsidRDefault="007E5C99" w:rsidP="000E5CC4">
      <w:pPr>
        <w:spacing w:after="0"/>
        <w:jc w:val="both"/>
        <w:rPr>
          <w:sz w:val="24"/>
          <w:szCs w:val="24"/>
          <w:lang w:val="sr-Cyrl-RS"/>
        </w:rPr>
      </w:pPr>
      <w:r w:rsidRPr="00472220">
        <w:rPr>
          <w:sz w:val="24"/>
          <w:szCs w:val="24"/>
          <w:lang w:val="sr-Cyrl-RS"/>
        </w:rPr>
        <w:t>У току реализације, не очекују се значајне емисије у животну средину. Могу се краткотрајно,</w:t>
      </w:r>
      <w:r w:rsidR="004B505E">
        <w:rPr>
          <w:sz w:val="24"/>
          <w:szCs w:val="24"/>
          <w:lang w:val="sr-Cyrl-RS"/>
        </w:rPr>
        <w:t xml:space="preserve"> </w:t>
      </w:r>
      <w:r w:rsidRPr="00472220">
        <w:rPr>
          <w:sz w:val="24"/>
          <w:szCs w:val="24"/>
          <w:lang w:val="sr-Cyrl-RS"/>
        </w:rPr>
        <w:t>временски и просторно ограничено, очекивати емисије у ваздух (полутанти од рада ангажоване механизације) што не представља дугорочно посматран</w:t>
      </w:r>
      <w:r w:rsidR="004B505E">
        <w:rPr>
          <w:sz w:val="24"/>
          <w:szCs w:val="24"/>
          <w:lang w:val="sr-Cyrl-RS"/>
        </w:rPr>
        <w:t>у</w:t>
      </w:r>
      <w:r w:rsidRPr="00472220">
        <w:rPr>
          <w:sz w:val="24"/>
          <w:szCs w:val="24"/>
          <w:lang w:val="sr-Cyrl-RS"/>
        </w:rPr>
        <w:t xml:space="preserve"> претњу по животну средину и здравље</w:t>
      </w:r>
      <w:r w:rsidR="004B505E">
        <w:rPr>
          <w:sz w:val="24"/>
          <w:szCs w:val="24"/>
          <w:lang w:val="sr-Cyrl-RS"/>
        </w:rPr>
        <w:t xml:space="preserve"> </w:t>
      </w:r>
      <w:r w:rsidR="000F6ECF" w:rsidRPr="00472220">
        <w:rPr>
          <w:sz w:val="24"/>
          <w:szCs w:val="24"/>
          <w:lang w:val="sr-Cyrl-RS"/>
        </w:rPr>
        <w:t>с</w:t>
      </w:r>
      <w:r w:rsidRPr="00472220">
        <w:rPr>
          <w:sz w:val="24"/>
          <w:szCs w:val="24"/>
          <w:lang w:val="sr-Cyrl-RS"/>
        </w:rPr>
        <w:t xml:space="preserve">тановништва. Током  редовног рада предметног Пројекта очекује се </w:t>
      </w:r>
      <w:r w:rsidR="000F6ECF" w:rsidRPr="00472220">
        <w:rPr>
          <w:sz w:val="24"/>
          <w:szCs w:val="24"/>
          <w:lang w:val="sr-Cyrl-RS"/>
        </w:rPr>
        <w:t xml:space="preserve">комунални </w:t>
      </w:r>
      <w:r w:rsidRPr="00472220">
        <w:rPr>
          <w:sz w:val="24"/>
          <w:szCs w:val="24"/>
          <w:lang w:val="sr-Cyrl-RS"/>
        </w:rPr>
        <w:t>отпад од посетилаца железничке станице</w:t>
      </w:r>
      <w:r w:rsidR="000F6ECF" w:rsidRPr="00472220">
        <w:rPr>
          <w:sz w:val="24"/>
          <w:szCs w:val="24"/>
          <w:lang w:val="sr-Cyrl-RS"/>
        </w:rPr>
        <w:t xml:space="preserve"> и рада предвиђених локала.</w:t>
      </w:r>
    </w:p>
    <w:p w14:paraId="2086BBE5" w14:textId="63F3787C" w:rsidR="000F6ECF" w:rsidRPr="00472220" w:rsidRDefault="000F6ECF" w:rsidP="000E5CC4">
      <w:pPr>
        <w:jc w:val="both"/>
        <w:rPr>
          <w:sz w:val="24"/>
          <w:szCs w:val="24"/>
          <w:lang w:val="sr-Cyrl-RS"/>
        </w:rPr>
      </w:pPr>
      <w:r w:rsidRPr="00472220">
        <w:rPr>
          <w:sz w:val="24"/>
          <w:szCs w:val="24"/>
          <w:lang w:val="sr-Cyrl-RS"/>
        </w:rPr>
        <w:t>Грађевински отпад који ће настајати на локацији у току реализације Пројекта</w:t>
      </w:r>
      <w:r w:rsidR="004B505E">
        <w:rPr>
          <w:sz w:val="24"/>
          <w:szCs w:val="24"/>
          <w:lang w:val="sr-Cyrl-RS"/>
        </w:rPr>
        <w:t>,</w:t>
      </w:r>
      <w:r w:rsidRPr="00472220">
        <w:rPr>
          <w:sz w:val="24"/>
          <w:szCs w:val="24"/>
          <w:lang w:val="sr-Cyrl-RS"/>
        </w:rPr>
        <w:t xml:space="preserve"> вишак земље мора бити евакуисан са локације, према условима надлежног комуналног предузећа, односно овлашћеног оператера који поседује дозволу за управљање отпадом.</w:t>
      </w:r>
    </w:p>
    <w:p w14:paraId="0711CF2D" w14:textId="5A9AF9FF" w:rsidR="009D604F" w:rsidRPr="00472220" w:rsidRDefault="000F6ECF" w:rsidP="000E5CC4">
      <w:pPr>
        <w:jc w:val="both"/>
        <w:rPr>
          <w:sz w:val="24"/>
          <w:szCs w:val="24"/>
          <w:lang w:val="sr-Cyrl-RS"/>
        </w:rPr>
      </w:pPr>
      <w:r w:rsidRPr="00472220">
        <w:rPr>
          <w:sz w:val="24"/>
          <w:szCs w:val="24"/>
          <w:lang w:val="sr-Cyrl-RS"/>
        </w:rPr>
        <w:t>Комунални отпад који ће настајати на локацији, током рада Пројекта, ће се одлагати и сакупљати према планираном решењу на локацији. Контејнери за одлагање су у сагласности са условима надлежног комуналног предузећа.</w:t>
      </w:r>
    </w:p>
    <w:p w14:paraId="00CB7F74" w14:textId="390F0227" w:rsidR="00012D3B" w:rsidRPr="00472220" w:rsidRDefault="0031004B" w:rsidP="000E5CC4">
      <w:pPr>
        <w:spacing w:after="0"/>
        <w:jc w:val="both"/>
        <w:rPr>
          <w:sz w:val="24"/>
          <w:szCs w:val="24"/>
          <w:lang w:val="sr-Cyrl-RS"/>
        </w:rPr>
      </w:pPr>
      <w:r w:rsidRPr="00472220">
        <w:rPr>
          <w:sz w:val="24"/>
          <w:szCs w:val="24"/>
          <w:lang w:val="sr-Cyrl-RS"/>
        </w:rPr>
        <w:t>У току рада редовног рада настајаће и санитарно-фекалне отпадне воде кој</w:t>
      </w:r>
      <w:r w:rsidR="004B505E">
        <w:rPr>
          <w:sz w:val="24"/>
          <w:szCs w:val="24"/>
          <w:lang w:val="sr-Cyrl-RS"/>
        </w:rPr>
        <w:t>е</w:t>
      </w:r>
      <w:r w:rsidRPr="00472220">
        <w:rPr>
          <w:sz w:val="24"/>
          <w:szCs w:val="24"/>
          <w:lang w:val="sr-Cyrl-RS"/>
        </w:rPr>
        <w:t xml:space="preserve"> ће се одводити са предвиђеним канализационим системом.</w:t>
      </w:r>
      <w:r w:rsidR="00012D3B" w:rsidRPr="00472220">
        <w:rPr>
          <w:sz w:val="24"/>
          <w:szCs w:val="24"/>
        </w:rPr>
        <w:t xml:space="preserve"> </w:t>
      </w:r>
      <w:r w:rsidR="00012D3B" w:rsidRPr="00472220">
        <w:rPr>
          <w:sz w:val="24"/>
          <w:szCs w:val="24"/>
          <w:lang w:val="sr-Cyrl-RS"/>
        </w:rPr>
        <w:t xml:space="preserve">Од фекалне канализације у околним улицама </w:t>
      </w:r>
      <w:r w:rsidR="00E26189">
        <w:rPr>
          <w:sz w:val="24"/>
          <w:szCs w:val="24"/>
          <w:lang w:val="sr-Cyrl-RS"/>
        </w:rPr>
        <w:t>Б</w:t>
      </w:r>
      <w:r w:rsidR="00012D3B" w:rsidRPr="00472220">
        <w:rPr>
          <w:sz w:val="24"/>
          <w:szCs w:val="24"/>
          <w:lang w:val="sr-Cyrl-RS"/>
        </w:rPr>
        <w:t xml:space="preserve">лока 42 постоје следећи канали:, у ул. Антифашистичке борбе: трака према </w:t>
      </w:r>
      <w:r w:rsidR="00E26189">
        <w:rPr>
          <w:sz w:val="24"/>
          <w:szCs w:val="24"/>
          <w:lang w:val="sr-Cyrl-RS"/>
        </w:rPr>
        <w:t>Б</w:t>
      </w:r>
      <w:r w:rsidR="00012D3B" w:rsidRPr="00472220">
        <w:rPr>
          <w:sz w:val="24"/>
          <w:szCs w:val="24"/>
          <w:lang w:val="sr-Cyrl-RS"/>
        </w:rPr>
        <w:t xml:space="preserve">локу 42 (од УМП-а до прикључка на колектор у ул. Јурија Гагарина) фекални канал ø300 мм, трака према </w:t>
      </w:r>
      <w:r w:rsidR="00E26189">
        <w:rPr>
          <w:sz w:val="24"/>
          <w:szCs w:val="24"/>
          <w:lang w:val="sr-Cyrl-RS"/>
        </w:rPr>
        <w:t>Б</w:t>
      </w:r>
      <w:r w:rsidR="00012D3B" w:rsidRPr="00472220">
        <w:rPr>
          <w:sz w:val="24"/>
          <w:szCs w:val="24"/>
          <w:lang w:val="sr-Cyrl-RS"/>
        </w:rPr>
        <w:t>локу 43 (од УМП-а до ул. Јурија Гагарина), постојећи фекални канал ø250</w:t>
      </w:r>
      <w:r w:rsidR="004B505E">
        <w:rPr>
          <w:sz w:val="24"/>
          <w:szCs w:val="24"/>
          <w:lang w:val="sr-Cyrl-RS"/>
        </w:rPr>
        <w:t xml:space="preserve"> </w:t>
      </w:r>
      <w:r w:rsidR="00012D3B" w:rsidRPr="00472220">
        <w:rPr>
          <w:sz w:val="24"/>
          <w:szCs w:val="24"/>
          <w:lang w:val="sr-Cyrl-RS"/>
        </w:rPr>
        <w:t xml:space="preserve">мм, у ул. Ђорђа Станојевића постоји изграђена фекална канализација ø250 мм, која иде низ улицу и после раскрснице са ул. Марка Христића на око 150 м прелази у ø300 мм, у ул. Нова 1 фекална канализација ø250 део ка улици Ђорђа Станојевића, а други део </w:t>
      </w:r>
      <w:r w:rsidR="00012D3B" w:rsidRPr="00472220">
        <w:rPr>
          <w:sz w:val="24"/>
          <w:szCs w:val="24"/>
          <w:lang w:val="sr-Cyrl-RS"/>
        </w:rPr>
        <w:lastRenderedPageBreak/>
        <w:t>ка улици Антифашистичке борбе. У улици Милутина Миланковића</w:t>
      </w:r>
      <w:r w:rsidR="004B505E">
        <w:rPr>
          <w:sz w:val="24"/>
          <w:szCs w:val="24"/>
          <w:lang w:val="sr-Cyrl-RS"/>
        </w:rPr>
        <w:t xml:space="preserve"> </w:t>
      </w:r>
      <w:r w:rsidR="00012D3B" w:rsidRPr="00472220">
        <w:rPr>
          <w:sz w:val="24"/>
          <w:szCs w:val="24"/>
          <w:lang w:val="sr-Cyrl-RS"/>
        </w:rPr>
        <w:t>постоји ФК Ø250. Од интерних мрежа фекалне канализације постоји фекална канализација од постојећег објекта билетарнице до прикључка на уличну фекалну канализацију у улици Нова 1. Ова канализација је делом потисна, са уграђеном црпном станицом, као и з</w:t>
      </w:r>
      <w:r w:rsidR="004B505E">
        <w:rPr>
          <w:sz w:val="24"/>
          <w:szCs w:val="24"/>
          <w:lang w:val="sr-Cyrl-RS"/>
        </w:rPr>
        <w:t>а</w:t>
      </w:r>
      <w:r w:rsidR="00012D3B" w:rsidRPr="00472220">
        <w:rPr>
          <w:sz w:val="24"/>
          <w:szCs w:val="24"/>
          <w:lang w:val="sr-Cyrl-RS"/>
        </w:rPr>
        <w:t xml:space="preserve"> сервисно пешачку стазу уз УМП фекална канализација ø200 мм која води од објекта Анекса аутобуске станице до улице Ђорђа</w:t>
      </w:r>
      <w:r w:rsidR="004B505E">
        <w:rPr>
          <w:sz w:val="24"/>
          <w:szCs w:val="24"/>
          <w:lang w:val="sr-Cyrl-RS"/>
        </w:rPr>
        <w:t xml:space="preserve"> </w:t>
      </w:r>
      <w:r w:rsidR="00012D3B" w:rsidRPr="00472220">
        <w:rPr>
          <w:sz w:val="24"/>
          <w:szCs w:val="24"/>
          <w:lang w:val="sr-Cyrl-RS"/>
        </w:rPr>
        <w:t xml:space="preserve">Станојевића. </w:t>
      </w:r>
    </w:p>
    <w:p w14:paraId="06759717" w14:textId="2BAF57E4" w:rsidR="0031004B" w:rsidRPr="00472220" w:rsidRDefault="00012D3B" w:rsidP="000E5CC4">
      <w:pPr>
        <w:jc w:val="both"/>
        <w:rPr>
          <w:sz w:val="24"/>
          <w:szCs w:val="24"/>
          <w:lang w:val="sr-Cyrl-RS"/>
        </w:rPr>
      </w:pPr>
      <w:r w:rsidRPr="00472220">
        <w:rPr>
          <w:sz w:val="24"/>
          <w:szCs w:val="24"/>
          <w:lang w:val="sr-Cyrl-RS"/>
        </w:rPr>
        <w:t>Изградња уличне фекалне канализације је планирана у улици Антифашистичке борбе део од УМП-а до ул. Милутина Миланковића ø250.</w:t>
      </w:r>
    </w:p>
    <w:p w14:paraId="60768723" w14:textId="77777777" w:rsidR="0031004B" w:rsidRDefault="0031004B" w:rsidP="000E5CC4">
      <w:pPr>
        <w:jc w:val="both"/>
        <w:rPr>
          <w:lang w:val="sr-Cyrl-RS"/>
        </w:rPr>
      </w:pPr>
    </w:p>
    <w:p w14:paraId="78F07763" w14:textId="7FE9A15F" w:rsidR="009D604F" w:rsidRDefault="000F6ECF" w:rsidP="000E5CC4">
      <w:pPr>
        <w:jc w:val="both"/>
        <w:rPr>
          <w:sz w:val="24"/>
          <w:szCs w:val="24"/>
          <w:lang w:val="sr-Cyrl-RS"/>
        </w:rPr>
      </w:pPr>
      <w:r w:rsidRPr="00472220">
        <w:rPr>
          <w:sz w:val="24"/>
          <w:szCs w:val="24"/>
          <w:lang w:val="sr-Cyrl-RS"/>
        </w:rPr>
        <w:t>д) загађивање и изазивање неугодности (врсте емисија које су резултат редовног рада пројекта: загађивање воде, земљишта, ваздуха, емисија буке, вибрација, светлости, непријатних мириса, радијација и сл);</w:t>
      </w:r>
    </w:p>
    <w:p w14:paraId="15920565" w14:textId="77777777" w:rsidR="004B505E" w:rsidRPr="00472220" w:rsidRDefault="004B505E" w:rsidP="000E5CC4">
      <w:pPr>
        <w:jc w:val="both"/>
        <w:rPr>
          <w:sz w:val="24"/>
          <w:szCs w:val="24"/>
          <w:lang w:val="sr-Cyrl-RS"/>
        </w:rPr>
      </w:pPr>
    </w:p>
    <w:p w14:paraId="5D06A012" w14:textId="75BDCF84" w:rsidR="009D604F" w:rsidRPr="00472220" w:rsidRDefault="000F6ECF" w:rsidP="000E5CC4">
      <w:pPr>
        <w:jc w:val="both"/>
        <w:rPr>
          <w:sz w:val="24"/>
          <w:szCs w:val="24"/>
          <w:lang w:val="sr-Cyrl-RS"/>
        </w:rPr>
      </w:pPr>
      <w:r w:rsidRPr="00472220">
        <w:rPr>
          <w:sz w:val="24"/>
          <w:szCs w:val="24"/>
          <w:lang w:val="sr-Cyrl-RS"/>
        </w:rPr>
        <w:t>Током фазе реализације Пројекта настају краткорочни негативни утицаји попут емисије импулсне буке, аерополутаната, прашине. Наведени утицаји нестају по завршетку радова па се не очекују иреверзибилне промене и последице по животну средину непосредног и ширег окружења.</w:t>
      </w:r>
    </w:p>
    <w:p w14:paraId="10830CE2" w14:textId="548AC865" w:rsidR="009D604F" w:rsidRPr="00472220" w:rsidRDefault="00562160" w:rsidP="000E5CC4">
      <w:pPr>
        <w:jc w:val="both"/>
        <w:rPr>
          <w:sz w:val="24"/>
          <w:szCs w:val="24"/>
          <w:lang w:val="sr-Cyrl-RS"/>
        </w:rPr>
      </w:pPr>
      <w:r w:rsidRPr="00472220">
        <w:rPr>
          <w:sz w:val="24"/>
          <w:szCs w:val="24"/>
          <w:lang w:val="sr-Cyrl-RS"/>
        </w:rPr>
        <w:t>Редовни рад Пројекта не представља претњу по животну средину на локацији, непосредном и ширем окружењу, имајући у виду инфраструктурну опремљеност локације.</w:t>
      </w:r>
    </w:p>
    <w:p w14:paraId="0FC43366" w14:textId="6BCD4600" w:rsidR="009D604F" w:rsidRPr="00472220" w:rsidRDefault="009D604F" w:rsidP="000E5CC4">
      <w:pPr>
        <w:jc w:val="both"/>
        <w:rPr>
          <w:sz w:val="24"/>
          <w:szCs w:val="24"/>
          <w:lang w:val="sr-Cyrl-RS"/>
        </w:rPr>
      </w:pPr>
    </w:p>
    <w:p w14:paraId="623EB766" w14:textId="2F04F239" w:rsidR="009D604F" w:rsidRDefault="00562160" w:rsidP="000E5CC4">
      <w:pPr>
        <w:jc w:val="both"/>
        <w:rPr>
          <w:sz w:val="24"/>
          <w:szCs w:val="24"/>
          <w:lang w:val="sr-Cyrl-RS"/>
        </w:rPr>
      </w:pPr>
      <w:r w:rsidRPr="00472220">
        <w:rPr>
          <w:sz w:val="24"/>
          <w:szCs w:val="24"/>
          <w:lang w:val="sr-Cyrl-RS"/>
        </w:rPr>
        <w:t>ђ) ризик настанка удеса, посебно у погледу супстанци које се користе или техника које се примењују, у складу са прописима</w:t>
      </w:r>
    </w:p>
    <w:p w14:paraId="1F17F198" w14:textId="77777777" w:rsidR="00C271BB" w:rsidRPr="00472220" w:rsidRDefault="00C271BB" w:rsidP="000E5CC4">
      <w:pPr>
        <w:jc w:val="both"/>
        <w:rPr>
          <w:sz w:val="24"/>
          <w:szCs w:val="24"/>
          <w:lang w:val="sr-Cyrl-RS"/>
        </w:rPr>
      </w:pPr>
    </w:p>
    <w:p w14:paraId="0261841B" w14:textId="77777777" w:rsidR="00562160" w:rsidRPr="00472220" w:rsidRDefault="00562160" w:rsidP="000E5CC4">
      <w:pPr>
        <w:jc w:val="both"/>
        <w:rPr>
          <w:sz w:val="24"/>
          <w:szCs w:val="24"/>
          <w:lang w:val="sr-Cyrl-RS"/>
        </w:rPr>
      </w:pPr>
      <w:r w:rsidRPr="00472220">
        <w:rPr>
          <w:sz w:val="24"/>
          <w:szCs w:val="24"/>
          <w:lang w:val="sr-Cyrl-RS"/>
        </w:rPr>
        <w:t>Процена ризика од удесних ситуација предметног Пројекта може се извршити на основу идентификације ризика, процене вероватноће настанка и анализе последица.</w:t>
      </w:r>
    </w:p>
    <w:p w14:paraId="1B1CA83F" w14:textId="749C0452" w:rsidR="009D604F" w:rsidRPr="00472220" w:rsidRDefault="00562160" w:rsidP="000E5CC4">
      <w:pPr>
        <w:jc w:val="both"/>
        <w:rPr>
          <w:sz w:val="24"/>
          <w:szCs w:val="24"/>
          <w:lang w:val="sr-Cyrl-RS"/>
        </w:rPr>
      </w:pPr>
      <w:r w:rsidRPr="00472220">
        <w:rPr>
          <w:sz w:val="24"/>
          <w:szCs w:val="24"/>
          <w:lang w:val="sr-Cyrl-RS"/>
        </w:rPr>
        <w:t>Ризик од настанка акцидената на локацији планираног Пројекта може се десити у току фазе реализације, припреме локације и монтаже планиране опреме, или процуривања нафних деривата из ангажоване механизације. Вероватноћа настанка ових акцидената је мала, уз примену превентивних мера и поштовање законских прописа, норми и стандарда.</w:t>
      </w:r>
    </w:p>
    <w:p w14:paraId="51F65659" w14:textId="3B191950" w:rsidR="00113DFC" w:rsidRPr="00472220" w:rsidRDefault="00FA2C43" w:rsidP="000E5CC4">
      <w:pPr>
        <w:jc w:val="both"/>
        <w:rPr>
          <w:sz w:val="24"/>
          <w:szCs w:val="24"/>
          <w:lang w:val="sr-Cyrl-RS"/>
        </w:rPr>
      </w:pPr>
      <w:r w:rsidRPr="00472220">
        <w:rPr>
          <w:sz w:val="24"/>
          <w:szCs w:val="24"/>
          <w:lang w:val="sr-Cyrl-RS"/>
        </w:rPr>
        <w:lastRenderedPageBreak/>
        <w:t>Станични објекат са приступним тргом Железничке станице Нови Београд не спада у категорију високих објеката према Правилнику о техничким нормативима за заштиту високих објеката од пожара. Према могућности евакуације у случају хитности, објекат је категорије БД3 (велико присуство људи, добри услови евакуације).</w:t>
      </w:r>
    </w:p>
    <w:p w14:paraId="4CECD7F8" w14:textId="205EAF28" w:rsidR="00123224" w:rsidRPr="00472220" w:rsidRDefault="00123224" w:rsidP="000E5CC4">
      <w:pPr>
        <w:jc w:val="both"/>
        <w:rPr>
          <w:sz w:val="24"/>
          <w:szCs w:val="24"/>
          <w:lang w:val="sr-Cyrl-RS"/>
        </w:rPr>
      </w:pPr>
      <w:r w:rsidRPr="00472220">
        <w:rPr>
          <w:sz w:val="24"/>
          <w:szCs w:val="24"/>
          <w:lang w:val="sr-Cyrl-RS"/>
        </w:rPr>
        <w:t>У објекту станичне зграде и вестибилу предвиђени су стабилни системи за дојаву пожара</w:t>
      </w:r>
      <w:r w:rsidR="00FF296C" w:rsidRPr="00472220">
        <w:rPr>
          <w:sz w:val="24"/>
          <w:szCs w:val="24"/>
          <w:lang w:val="sr-Cyrl-RS"/>
        </w:rPr>
        <w:t>, аутоматски детектори и ручним јављачима са повећаним пожарним оптерећењем о</w:t>
      </w:r>
      <w:r w:rsidR="00C271BB">
        <w:rPr>
          <w:sz w:val="24"/>
          <w:szCs w:val="24"/>
          <w:lang w:val="sr-Cyrl-RS"/>
        </w:rPr>
        <w:t>д</w:t>
      </w:r>
      <w:r w:rsidR="00FF296C" w:rsidRPr="00472220">
        <w:rPr>
          <w:sz w:val="24"/>
          <w:szCs w:val="24"/>
          <w:lang w:val="sr-Cyrl-RS"/>
        </w:rPr>
        <w:t>носно пожарним ризиком.</w:t>
      </w:r>
    </w:p>
    <w:p w14:paraId="3839C42F" w14:textId="74F2AF00" w:rsidR="00113DFC" w:rsidRPr="00472220" w:rsidRDefault="00D96C8E" w:rsidP="000E5CC4">
      <w:pPr>
        <w:jc w:val="both"/>
        <w:rPr>
          <w:sz w:val="24"/>
          <w:szCs w:val="24"/>
          <w:lang w:val="sr-Cyrl-RS"/>
        </w:rPr>
      </w:pPr>
      <w:r w:rsidRPr="00472220">
        <w:rPr>
          <w:sz w:val="24"/>
          <w:szCs w:val="24"/>
          <w:lang w:val="sr-Cyrl-RS"/>
        </w:rPr>
        <w:t>Пројектом електроенергетских инсталација предвиђене су одговарајуће инсталације за заштиту од електричног удара спречавањем директног и заштитом од индиректног додира уз увођење главног и локалног (допунског) изједначења потенцијала.</w:t>
      </w:r>
    </w:p>
    <w:p w14:paraId="7FE563F3" w14:textId="1E8B38D3" w:rsidR="00E42CA7" w:rsidRPr="00472220" w:rsidRDefault="00156A24" w:rsidP="000E5CC4">
      <w:pPr>
        <w:spacing w:after="0"/>
        <w:jc w:val="both"/>
        <w:rPr>
          <w:sz w:val="24"/>
          <w:szCs w:val="24"/>
          <w:lang w:val="sr-Cyrl-RS"/>
        </w:rPr>
      </w:pPr>
      <w:r w:rsidRPr="00472220">
        <w:rPr>
          <w:sz w:val="24"/>
          <w:szCs w:val="24"/>
          <w:lang w:val="sr-Cyrl-RS"/>
        </w:rPr>
        <w:t>За заштиту објекта, људи и садржаја објекта од последица атмосферског пражњења, предвиђа</w:t>
      </w:r>
      <w:r w:rsidR="00C271BB">
        <w:rPr>
          <w:sz w:val="24"/>
          <w:szCs w:val="24"/>
          <w:lang w:val="sr-Cyrl-RS"/>
        </w:rPr>
        <w:t xml:space="preserve"> </w:t>
      </w:r>
      <w:r w:rsidRPr="00472220">
        <w:rPr>
          <w:sz w:val="24"/>
          <w:szCs w:val="24"/>
          <w:lang w:val="sr-Cyrl-RS"/>
        </w:rPr>
        <w:t>се систем заштите од атмосферског пражњења, узимајући у обзир значај објекта и садржаја који се налазе у њему. Громобранска инсталација за заштиту објекта од атмосферског пражњења састоји се од спољашње неизоловане и унутрашње громобранске инсталације.</w:t>
      </w:r>
      <w:r w:rsidR="00B815F6" w:rsidRPr="00472220">
        <w:rPr>
          <w:sz w:val="24"/>
          <w:szCs w:val="24"/>
          <w:lang w:val="sr-Cyrl-RS"/>
        </w:rPr>
        <w:t xml:space="preserve"> </w:t>
      </w:r>
    </w:p>
    <w:p w14:paraId="2D414878" w14:textId="3C85FD6F" w:rsidR="00E42CA7" w:rsidRDefault="00E42CA7" w:rsidP="000E5CC4">
      <w:pPr>
        <w:jc w:val="both"/>
        <w:rPr>
          <w:lang w:val="sr-Cyrl-RS"/>
        </w:rPr>
      </w:pPr>
    </w:p>
    <w:p w14:paraId="7B585CFE" w14:textId="2A6D9121" w:rsidR="00E42CA7" w:rsidRDefault="00B815F6" w:rsidP="000E5CC4">
      <w:pPr>
        <w:pStyle w:val="Heading1"/>
        <w:numPr>
          <w:ilvl w:val="0"/>
          <w:numId w:val="2"/>
        </w:numPr>
        <w:jc w:val="both"/>
        <w:rPr>
          <w:lang w:val="sr-Cyrl-RS"/>
        </w:rPr>
      </w:pPr>
      <w:r>
        <w:rPr>
          <w:lang w:val="sr-Cyrl-RS"/>
        </w:rPr>
        <w:t>Локација пројекта</w:t>
      </w:r>
    </w:p>
    <w:p w14:paraId="48655EAD" w14:textId="77777777" w:rsidR="00675481" w:rsidRPr="00675481" w:rsidRDefault="00675481" w:rsidP="000E5CC4">
      <w:pPr>
        <w:jc w:val="both"/>
        <w:rPr>
          <w:lang w:val="sr-Cyrl-RS"/>
        </w:rPr>
      </w:pPr>
    </w:p>
    <w:p w14:paraId="3905ADBA" w14:textId="40F17A30" w:rsidR="00B548EB" w:rsidRPr="00472220" w:rsidRDefault="00B548EB" w:rsidP="000E5CC4">
      <w:pPr>
        <w:jc w:val="both"/>
        <w:rPr>
          <w:sz w:val="24"/>
          <w:szCs w:val="24"/>
          <w:lang w:val="sr-Cyrl-RS"/>
        </w:rPr>
      </w:pPr>
      <w:r w:rsidRPr="00472220">
        <w:rPr>
          <w:sz w:val="24"/>
          <w:szCs w:val="24"/>
          <w:lang w:val="sr-Cyrl-RS"/>
        </w:rPr>
        <w:t xml:space="preserve">Зграда железничке станице у </w:t>
      </w:r>
      <w:r w:rsidR="00E26189">
        <w:rPr>
          <w:sz w:val="24"/>
          <w:szCs w:val="24"/>
          <w:lang w:val="sr-Cyrl-RS"/>
        </w:rPr>
        <w:t>Б</w:t>
      </w:r>
      <w:r w:rsidRPr="00472220">
        <w:rPr>
          <w:sz w:val="24"/>
          <w:szCs w:val="24"/>
          <w:lang w:val="sr-Cyrl-RS"/>
        </w:rPr>
        <w:t>локу 42 на Новом Београду налазиће се уз постојећи железнички коридор, у непосредној близини аутобуске станице (чија је изградња у току),</w:t>
      </w:r>
      <w:r w:rsidR="00072961">
        <w:rPr>
          <w:sz w:val="24"/>
          <w:szCs w:val="24"/>
          <w:lang w:val="sr-Cyrl-RS"/>
        </w:rPr>
        <w:t xml:space="preserve"> </w:t>
      </w:r>
      <w:r w:rsidRPr="00472220">
        <w:rPr>
          <w:sz w:val="24"/>
          <w:szCs w:val="24"/>
          <w:lang w:val="sr-Cyrl-RS"/>
        </w:rPr>
        <w:t>те ће са аспекта остваривања потреба за путовањима представљати саставни део битног мултимодалног саобраћајног чвора.</w:t>
      </w:r>
    </w:p>
    <w:p w14:paraId="29E68BBE" w14:textId="77777777" w:rsidR="00B548EB" w:rsidRPr="00472220" w:rsidRDefault="00B548EB" w:rsidP="000E5CC4">
      <w:pPr>
        <w:jc w:val="both"/>
        <w:rPr>
          <w:sz w:val="24"/>
          <w:szCs w:val="24"/>
          <w:lang w:val="sr-Cyrl-RS"/>
        </w:rPr>
      </w:pPr>
      <w:r w:rsidRPr="00472220">
        <w:rPr>
          <w:sz w:val="24"/>
          <w:szCs w:val="24"/>
          <w:lang w:val="sr-Cyrl-RS"/>
        </w:rPr>
        <w:t>Сама позиција зграде је у блоку оивиченом висококапацитативним саобраћајницама:</w:t>
      </w:r>
    </w:p>
    <w:p w14:paraId="68D1360B" w14:textId="319DF2AF" w:rsidR="00B548EB" w:rsidRPr="009F2607" w:rsidRDefault="00B548EB" w:rsidP="000E5CC4">
      <w:pPr>
        <w:pStyle w:val="ListParagraph"/>
        <w:numPr>
          <w:ilvl w:val="0"/>
          <w:numId w:val="7"/>
        </w:numPr>
        <w:spacing w:after="0"/>
        <w:jc w:val="both"/>
        <w:rPr>
          <w:sz w:val="24"/>
          <w:szCs w:val="24"/>
          <w:lang w:val="sr-Cyrl-RS"/>
        </w:rPr>
      </w:pPr>
      <w:r w:rsidRPr="009F2607">
        <w:rPr>
          <w:sz w:val="24"/>
          <w:szCs w:val="24"/>
          <w:lang w:val="sr-Cyrl-RS"/>
        </w:rPr>
        <w:t>Булевар Милутина Миланковића (по 3 саобраћајне траке по смеру, двосмерна трамвајска</w:t>
      </w:r>
      <w:r w:rsidR="009F2607" w:rsidRPr="009F2607">
        <w:rPr>
          <w:sz w:val="24"/>
          <w:szCs w:val="24"/>
        </w:rPr>
        <w:t xml:space="preserve"> </w:t>
      </w:r>
      <w:r w:rsidRPr="009F2607">
        <w:rPr>
          <w:sz w:val="24"/>
          <w:szCs w:val="24"/>
          <w:lang w:val="sr-Cyrl-RS"/>
        </w:rPr>
        <w:t>пруга у разделном појасу),</w:t>
      </w:r>
    </w:p>
    <w:p w14:paraId="262F3595" w14:textId="0D9A49E2" w:rsidR="00B548EB" w:rsidRPr="009F2607" w:rsidRDefault="00B548EB" w:rsidP="000E5CC4">
      <w:pPr>
        <w:pStyle w:val="ListParagraph"/>
        <w:numPr>
          <w:ilvl w:val="0"/>
          <w:numId w:val="7"/>
        </w:numPr>
        <w:spacing w:after="0"/>
        <w:jc w:val="both"/>
        <w:rPr>
          <w:sz w:val="24"/>
          <w:szCs w:val="24"/>
          <w:lang w:val="sr-Cyrl-RS"/>
        </w:rPr>
      </w:pPr>
      <w:r w:rsidRPr="009F2607">
        <w:rPr>
          <w:sz w:val="24"/>
          <w:szCs w:val="24"/>
          <w:lang w:val="sr-Cyrl-RS"/>
        </w:rPr>
        <w:t>Антифашистичке борбе (по 3 саобраћајне траке по смеру, двосмерна трамвајска пруга у</w:t>
      </w:r>
      <w:r w:rsidR="009F2607" w:rsidRPr="009F2607">
        <w:rPr>
          <w:sz w:val="24"/>
          <w:szCs w:val="24"/>
        </w:rPr>
        <w:t xml:space="preserve"> </w:t>
      </w:r>
      <w:r w:rsidRPr="009F2607">
        <w:rPr>
          <w:sz w:val="24"/>
          <w:szCs w:val="24"/>
          <w:lang w:val="sr-Cyrl-RS"/>
        </w:rPr>
        <w:t xml:space="preserve"> разделном појасу),</w:t>
      </w:r>
    </w:p>
    <w:p w14:paraId="0CA2D6C2" w14:textId="511C4B8B" w:rsidR="00B548EB" w:rsidRPr="00472220" w:rsidRDefault="00B548EB" w:rsidP="000E5CC4">
      <w:pPr>
        <w:pStyle w:val="ListParagraph"/>
        <w:numPr>
          <w:ilvl w:val="0"/>
          <w:numId w:val="7"/>
        </w:numPr>
        <w:jc w:val="both"/>
        <w:rPr>
          <w:sz w:val="24"/>
          <w:szCs w:val="24"/>
          <w:lang w:val="sr-Cyrl-RS"/>
        </w:rPr>
      </w:pPr>
      <w:r w:rsidRPr="00472220">
        <w:rPr>
          <w:sz w:val="24"/>
          <w:szCs w:val="24"/>
          <w:lang w:val="sr-Cyrl-RS"/>
        </w:rPr>
        <w:t>Јурија Гагарина (4 и 3 саобраћајне траке по смеру, двосмерна трамвајска пруга у разделном појасу),</w:t>
      </w:r>
    </w:p>
    <w:p w14:paraId="5E1578DD" w14:textId="011519D9" w:rsidR="00B548EB" w:rsidRPr="00472220" w:rsidRDefault="00B548EB" w:rsidP="000E5CC4">
      <w:pPr>
        <w:pStyle w:val="ListParagraph"/>
        <w:numPr>
          <w:ilvl w:val="0"/>
          <w:numId w:val="7"/>
        </w:numPr>
        <w:jc w:val="both"/>
        <w:rPr>
          <w:sz w:val="24"/>
          <w:szCs w:val="24"/>
          <w:lang w:val="sr-Cyrl-RS"/>
        </w:rPr>
      </w:pPr>
      <w:r w:rsidRPr="00472220">
        <w:rPr>
          <w:sz w:val="24"/>
          <w:szCs w:val="24"/>
          <w:lang w:val="sr-Cyrl-RS"/>
        </w:rPr>
        <w:t>Марка Христића (по 3 саобраћајне траке по смеру),</w:t>
      </w:r>
    </w:p>
    <w:p w14:paraId="78CA8C73" w14:textId="2D18412D" w:rsidR="00B548EB" w:rsidRPr="00472220" w:rsidRDefault="00B548EB" w:rsidP="000E5CC4">
      <w:pPr>
        <w:pStyle w:val="ListParagraph"/>
        <w:numPr>
          <w:ilvl w:val="0"/>
          <w:numId w:val="7"/>
        </w:numPr>
        <w:spacing w:after="0"/>
        <w:jc w:val="both"/>
        <w:rPr>
          <w:sz w:val="24"/>
          <w:szCs w:val="24"/>
          <w:lang w:val="sr-Cyrl-RS"/>
        </w:rPr>
      </w:pPr>
      <w:r w:rsidRPr="00472220">
        <w:rPr>
          <w:sz w:val="24"/>
          <w:szCs w:val="24"/>
          <w:lang w:val="sr-Cyrl-RS"/>
        </w:rPr>
        <w:t>Ђорђа Станојевића (по 3 саобраћајне траке по смеру, двосмерна трамвајска пруга у</w:t>
      </w:r>
    </w:p>
    <w:p w14:paraId="0D7B13A3" w14:textId="20EAA8DF" w:rsidR="00B548EB" w:rsidRPr="00472220" w:rsidRDefault="00B548EB" w:rsidP="000E5CC4">
      <w:pPr>
        <w:spacing w:after="0"/>
        <w:jc w:val="both"/>
        <w:rPr>
          <w:sz w:val="24"/>
          <w:szCs w:val="24"/>
          <w:lang w:val="sr-Cyrl-RS"/>
        </w:rPr>
      </w:pPr>
      <w:r w:rsidRPr="00472220">
        <w:rPr>
          <w:sz w:val="24"/>
          <w:szCs w:val="24"/>
          <w:lang w:val="sr-Cyrl-RS"/>
        </w:rPr>
        <w:t xml:space="preserve">               разделном појасу).</w:t>
      </w:r>
    </w:p>
    <w:p w14:paraId="32A9E120" w14:textId="77777777" w:rsidR="00072961" w:rsidRDefault="00072961" w:rsidP="004D23FA">
      <w:pPr>
        <w:spacing w:after="0"/>
        <w:jc w:val="both"/>
        <w:rPr>
          <w:sz w:val="24"/>
          <w:szCs w:val="24"/>
          <w:lang w:val="sr-Cyrl-RS"/>
        </w:rPr>
      </w:pPr>
    </w:p>
    <w:p w14:paraId="02C19A61" w14:textId="0AE94933" w:rsidR="00C271BB" w:rsidRPr="00472220" w:rsidRDefault="00B548EB" w:rsidP="004D23FA">
      <w:pPr>
        <w:spacing w:after="0"/>
        <w:jc w:val="both"/>
        <w:rPr>
          <w:sz w:val="24"/>
          <w:szCs w:val="24"/>
          <w:lang w:val="sr-Cyrl-RS"/>
        </w:rPr>
      </w:pPr>
      <w:r w:rsidRPr="00472220">
        <w:rPr>
          <w:sz w:val="24"/>
          <w:szCs w:val="24"/>
          <w:lang w:val="sr-Cyrl-RS"/>
        </w:rPr>
        <w:lastRenderedPageBreak/>
        <w:t>У широј зони су Булевар хероја са Кошара, односно траса државног пута IM реда, мотопут М11,</w:t>
      </w:r>
      <w:r w:rsidR="006C37DE">
        <w:rPr>
          <w:sz w:val="24"/>
          <w:szCs w:val="24"/>
          <w:lang w:val="sr-Cyrl-RS"/>
        </w:rPr>
        <w:t xml:space="preserve"> </w:t>
      </w:r>
      <w:r w:rsidRPr="00472220">
        <w:rPr>
          <w:sz w:val="24"/>
          <w:szCs w:val="24"/>
          <w:lang w:val="sr-Cyrl-RS"/>
        </w:rPr>
        <w:t>аутопутског профила кроз територију града Београда.</w:t>
      </w:r>
    </w:p>
    <w:p w14:paraId="1BDA50B6" w14:textId="74CB7813" w:rsidR="00B548EB" w:rsidRDefault="00B548EB" w:rsidP="00C271BB">
      <w:pPr>
        <w:jc w:val="center"/>
        <w:rPr>
          <w:noProof/>
          <w:lang w:val="sr-Cyrl-RS"/>
        </w:rPr>
      </w:pPr>
      <w:r>
        <w:rPr>
          <w:noProof/>
          <w:lang w:val="en-US"/>
        </w:rPr>
        <w:drawing>
          <wp:inline distT="0" distB="0" distL="0" distR="0" wp14:anchorId="2D67E082" wp14:editId="0A795758">
            <wp:extent cx="5376672" cy="3615487"/>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3355" cy="3646879"/>
                    </a:xfrm>
                    <a:prstGeom prst="rect">
                      <a:avLst/>
                    </a:prstGeom>
                    <a:noFill/>
                    <a:ln>
                      <a:noFill/>
                    </a:ln>
                  </pic:spPr>
                </pic:pic>
              </a:graphicData>
            </a:graphic>
          </wp:inline>
        </w:drawing>
      </w:r>
    </w:p>
    <w:p w14:paraId="2EF38CC7" w14:textId="6D1FC3FF" w:rsidR="00C271BB" w:rsidRPr="00C271BB" w:rsidRDefault="00C271BB" w:rsidP="00C271BB">
      <w:pPr>
        <w:jc w:val="center"/>
        <w:rPr>
          <w:i/>
          <w:iCs/>
          <w:noProof/>
          <w:sz w:val="24"/>
          <w:szCs w:val="24"/>
          <w:lang w:val="sr-Cyrl-RS"/>
        </w:rPr>
      </w:pPr>
      <w:r w:rsidRPr="00C271BB">
        <w:rPr>
          <w:i/>
          <w:iCs/>
          <w:noProof/>
          <w:sz w:val="24"/>
          <w:szCs w:val="24"/>
          <w:lang w:val="sr-Cyrl-RS"/>
        </w:rPr>
        <w:t>Слика 1. Макролокација железничке станице Нови Београд</w:t>
      </w:r>
    </w:p>
    <w:p w14:paraId="2A4833AF" w14:textId="77777777" w:rsidR="00C271BB" w:rsidRDefault="00C271BB" w:rsidP="000E5CC4">
      <w:pPr>
        <w:jc w:val="both"/>
        <w:rPr>
          <w:noProof/>
          <w:lang w:val="sr-Cyrl-RS"/>
        </w:rPr>
      </w:pPr>
    </w:p>
    <w:p w14:paraId="5879EDF4" w14:textId="60F25DE5" w:rsidR="00B548EB" w:rsidRDefault="00CB374E" w:rsidP="000E5CC4">
      <w:pPr>
        <w:jc w:val="both"/>
        <w:rPr>
          <w:sz w:val="24"/>
          <w:szCs w:val="24"/>
          <w:lang w:val="sr-Cyrl-RS"/>
        </w:rPr>
      </w:pPr>
      <w:r w:rsidRPr="00472220">
        <w:rPr>
          <w:sz w:val="24"/>
          <w:szCs w:val="24"/>
          <w:lang w:val="sr-Cyrl-RS"/>
        </w:rPr>
        <w:t xml:space="preserve">Локација Железничке станице је таква да са аспекта друмског саобраћаја, постоје квалитетне саобраћајнице које омогућавају брз и ефикасан приступ индивидуалним возилима зони предметне железничке станице, односно многобројне и разнолике линије јавног превоза за оне кориснике који се определе за њихово коришћење. Упоредо са наведеним, </w:t>
      </w:r>
      <w:r w:rsidR="005F2E6A">
        <w:rPr>
          <w:sz w:val="24"/>
          <w:szCs w:val="24"/>
          <w:lang w:val="sr-Cyrl-RS"/>
        </w:rPr>
        <w:t>П</w:t>
      </w:r>
      <w:r w:rsidRPr="00472220">
        <w:rPr>
          <w:sz w:val="24"/>
          <w:szCs w:val="24"/>
          <w:lang w:val="sr-Cyrl-RS"/>
        </w:rPr>
        <w:t>лан</w:t>
      </w:r>
      <w:r w:rsidR="00C271BB">
        <w:rPr>
          <w:sz w:val="24"/>
          <w:szCs w:val="24"/>
          <w:lang w:val="sr-Cyrl-RS"/>
        </w:rPr>
        <w:t>ом детаљне регулације Комплекса аутобуске и железничке станице у Блоку 42 на Новом Београду, ГО Нови Београд,</w:t>
      </w:r>
      <w:r w:rsidRPr="00472220">
        <w:rPr>
          <w:sz w:val="24"/>
          <w:szCs w:val="24"/>
          <w:lang w:val="sr-Cyrl-RS"/>
        </w:rPr>
        <w:t xml:space="preserve"> је планирана изградња аутобуског терминала уз Булевар Милутина Миланковића, који ће пешачким тргом да буде повезан са будућом зградом железничке станице, што ће додатно олакшати везу планираног објекта са окружењем, са аспекта кретања корисника у доласку, односно одласку.</w:t>
      </w:r>
    </w:p>
    <w:p w14:paraId="708809DA" w14:textId="77777777" w:rsidR="009F2607" w:rsidRDefault="009F2607" w:rsidP="000E5CC4">
      <w:pPr>
        <w:spacing w:after="160" w:line="259" w:lineRule="auto"/>
        <w:jc w:val="both"/>
        <w:rPr>
          <w:sz w:val="24"/>
          <w:szCs w:val="24"/>
          <w:lang w:val="sr-Cyrl-RS"/>
        </w:rPr>
      </w:pPr>
    </w:p>
    <w:p w14:paraId="3E89F8D8" w14:textId="77777777" w:rsidR="009F2607" w:rsidRDefault="009F2607" w:rsidP="000E5CC4">
      <w:pPr>
        <w:spacing w:after="160" w:line="259" w:lineRule="auto"/>
        <w:jc w:val="both"/>
        <w:rPr>
          <w:sz w:val="24"/>
          <w:szCs w:val="24"/>
          <w:lang w:val="sr-Cyrl-RS"/>
        </w:rPr>
      </w:pPr>
    </w:p>
    <w:p w14:paraId="2BE07F4D" w14:textId="77777777" w:rsidR="009F2607" w:rsidRDefault="009F2607" w:rsidP="000E5CC4">
      <w:pPr>
        <w:spacing w:after="160" w:line="259" w:lineRule="auto"/>
        <w:jc w:val="both"/>
        <w:rPr>
          <w:sz w:val="24"/>
          <w:szCs w:val="24"/>
          <w:lang w:val="sr-Cyrl-RS"/>
        </w:rPr>
      </w:pPr>
    </w:p>
    <w:p w14:paraId="7FDB381B" w14:textId="77777777" w:rsidR="009F2607" w:rsidRDefault="009F2607" w:rsidP="000E5CC4">
      <w:pPr>
        <w:spacing w:after="160" w:line="259" w:lineRule="auto"/>
        <w:jc w:val="both"/>
        <w:rPr>
          <w:sz w:val="24"/>
          <w:szCs w:val="24"/>
          <w:lang w:val="sr-Cyrl-RS"/>
        </w:rPr>
      </w:pPr>
    </w:p>
    <w:p w14:paraId="7D01A773" w14:textId="77777777" w:rsidR="009F2607" w:rsidRDefault="009F2607" w:rsidP="000E5CC4">
      <w:pPr>
        <w:spacing w:after="160" w:line="259" w:lineRule="auto"/>
        <w:jc w:val="both"/>
        <w:rPr>
          <w:sz w:val="24"/>
          <w:szCs w:val="24"/>
          <w:lang w:val="sr-Cyrl-RS"/>
        </w:rPr>
      </w:pPr>
    </w:p>
    <w:p w14:paraId="68A9A6F6" w14:textId="77777777" w:rsidR="009F2607" w:rsidRDefault="009F2607" w:rsidP="000E5CC4">
      <w:pPr>
        <w:spacing w:after="160" w:line="259" w:lineRule="auto"/>
        <w:jc w:val="both"/>
        <w:rPr>
          <w:sz w:val="24"/>
          <w:szCs w:val="24"/>
          <w:lang w:val="sr-Cyrl-RS"/>
        </w:rPr>
      </w:pPr>
    </w:p>
    <w:p w14:paraId="27A48AAC" w14:textId="77619346" w:rsidR="009F2607" w:rsidRPr="001A0890" w:rsidRDefault="00982517" w:rsidP="001A0890">
      <w:pPr>
        <w:pStyle w:val="NoSpacing"/>
        <w:jc w:val="both"/>
        <w:rPr>
          <w:sz w:val="24"/>
          <w:szCs w:val="24"/>
          <w:lang w:val="sr-Cyrl-RS"/>
        </w:rPr>
      </w:pPr>
      <w:r w:rsidRPr="001A0890">
        <w:rPr>
          <w:sz w:val="24"/>
          <w:szCs w:val="24"/>
          <w:lang w:val="sr-Cyrl-RS"/>
        </w:rPr>
        <w:t>Осетљивост животне средине у датим географским областима које могу бити изложене штетном утицају пројекта, а нарочито у погледу:</w:t>
      </w:r>
    </w:p>
    <w:p w14:paraId="138077EA" w14:textId="77777777" w:rsidR="001A0890" w:rsidRPr="00472220" w:rsidRDefault="001A0890" w:rsidP="001A0890">
      <w:pPr>
        <w:pStyle w:val="NoSpacing"/>
        <w:rPr>
          <w:lang w:val="sr-Cyrl-RS"/>
        </w:rPr>
      </w:pPr>
    </w:p>
    <w:p w14:paraId="57E1E92D" w14:textId="77777777" w:rsidR="00C60F0C" w:rsidRPr="001A0890" w:rsidRDefault="00C60F0C" w:rsidP="001A0890">
      <w:pPr>
        <w:pStyle w:val="NoSpacing"/>
        <w:rPr>
          <w:sz w:val="24"/>
          <w:szCs w:val="24"/>
          <w:lang w:val="sr-Cyrl-RS"/>
        </w:rPr>
      </w:pPr>
      <w:r w:rsidRPr="001A0890">
        <w:rPr>
          <w:sz w:val="24"/>
          <w:szCs w:val="24"/>
          <w:lang w:val="sr-Cyrl-RS"/>
        </w:rPr>
        <w:t>а) постојећег коришћења земљишта,</w:t>
      </w:r>
    </w:p>
    <w:p w14:paraId="4AAEFCA1" w14:textId="77777777" w:rsidR="001A0890" w:rsidRPr="00472220" w:rsidRDefault="001A0890" w:rsidP="001A0890">
      <w:pPr>
        <w:pStyle w:val="NoSpacing"/>
        <w:rPr>
          <w:lang w:val="sr-Cyrl-RS"/>
        </w:rPr>
      </w:pPr>
    </w:p>
    <w:p w14:paraId="22AAB02E" w14:textId="1B9148D3" w:rsidR="00CB374E" w:rsidRPr="00472220" w:rsidRDefault="00CB374E" w:rsidP="000E5CC4">
      <w:pPr>
        <w:spacing w:after="0" w:line="259" w:lineRule="auto"/>
        <w:jc w:val="both"/>
        <w:rPr>
          <w:sz w:val="24"/>
          <w:szCs w:val="24"/>
          <w:lang w:val="sr-Cyrl-RS"/>
        </w:rPr>
      </w:pPr>
      <w:r w:rsidRPr="00472220">
        <w:rPr>
          <w:sz w:val="24"/>
          <w:szCs w:val="24"/>
          <w:lang w:val="sr-Cyrl-RS"/>
        </w:rPr>
        <w:t>У оквиру постојеће железничке станице Нови Београд, постоји решење настало пре пар година, које тренутно задовољава основне потребе путника а нова зграда ће све подићи на виши и потпунији ниво, како за кориснике превоза тако и за железничке службе.</w:t>
      </w:r>
    </w:p>
    <w:p w14:paraId="00550FE3" w14:textId="77777777" w:rsidR="003F48EF" w:rsidRPr="00472220" w:rsidRDefault="003F48EF" w:rsidP="000E5CC4">
      <w:pPr>
        <w:spacing w:after="0" w:line="259" w:lineRule="auto"/>
        <w:jc w:val="both"/>
        <w:rPr>
          <w:sz w:val="24"/>
          <w:szCs w:val="24"/>
          <w:lang w:val="sr-Cyrl-RS"/>
        </w:rPr>
      </w:pPr>
    </w:p>
    <w:p w14:paraId="26D0AAB6" w14:textId="09C16E03" w:rsidR="003F48EF" w:rsidRPr="00472220" w:rsidRDefault="003F48EF" w:rsidP="000E5CC4">
      <w:pPr>
        <w:spacing w:after="0" w:line="259" w:lineRule="auto"/>
        <w:jc w:val="both"/>
        <w:rPr>
          <w:sz w:val="24"/>
          <w:szCs w:val="24"/>
          <w:lang w:val="sr-Cyrl-RS"/>
        </w:rPr>
      </w:pPr>
      <w:r w:rsidRPr="00472220">
        <w:rPr>
          <w:sz w:val="24"/>
          <w:szCs w:val="24"/>
          <w:lang w:val="sr-Cyrl-RS"/>
        </w:rPr>
        <w:t>б</w:t>
      </w:r>
      <w:r w:rsidRPr="006C37DE">
        <w:rPr>
          <w:sz w:val="24"/>
          <w:szCs w:val="24"/>
          <w:lang w:val="sr-Cyrl-RS"/>
        </w:rPr>
        <w:t>) релативног обима, квалитета и регенеративног капацитета природних ресурса у датом подручју</w:t>
      </w:r>
      <w:r w:rsidRPr="00472220">
        <w:rPr>
          <w:sz w:val="24"/>
          <w:szCs w:val="24"/>
          <w:lang w:val="sr-Cyrl-RS"/>
        </w:rPr>
        <w:t>;</w:t>
      </w:r>
    </w:p>
    <w:p w14:paraId="4999B27B" w14:textId="77777777" w:rsidR="003F48EF" w:rsidRPr="00472220" w:rsidRDefault="003F48EF" w:rsidP="000E5CC4">
      <w:pPr>
        <w:spacing w:after="0" w:line="259" w:lineRule="auto"/>
        <w:jc w:val="both"/>
        <w:rPr>
          <w:sz w:val="24"/>
          <w:szCs w:val="24"/>
          <w:lang w:val="sr-Cyrl-RS"/>
        </w:rPr>
      </w:pPr>
    </w:p>
    <w:p w14:paraId="0D743116" w14:textId="6B89C4F0" w:rsidR="003F48EF" w:rsidRDefault="006C37DE" w:rsidP="000E5CC4">
      <w:pPr>
        <w:spacing w:after="0" w:line="259" w:lineRule="auto"/>
        <w:jc w:val="both"/>
        <w:rPr>
          <w:sz w:val="24"/>
          <w:szCs w:val="24"/>
          <w:lang w:val="sr-Cyrl-RS"/>
        </w:rPr>
      </w:pPr>
      <w:r>
        <w:rPr>
          <w:sz w:val="24"/>
          <w:szCs w:val="24"/>
          <w:lang w:val="sr-Cyrl-RS"/>
        </w:rPr>
        <w:t>Пројекат Железничке станице се налази у урбано</w:t>
      </w:r>
      <w:r w:rsidR="003C19BD">
        <w:rPr>
          <w:sz w:val="24"/>
          <w:szCs w:val="24"/>
          <w:lang w:val="sr-Cyrl-RS"/>
        </w:rPr>
        <w:t>ј</w:t>
      </w:r>
      <w:r>
        <w:rPr>
          <w:sz w:val="24"/>
          <w:szCs w:val="24"/>
          <w:lang w:val="sr-Cyrl-RS"/>
        </w:rPr>
        <w:t xml:space="preserve"> градској средини на локацији где већ постоји део железничког комплекса и нема негативног утицаја на природне ресурсе којих на предметној локацији нема.</w:t>
      </w:r>
      <w:r w:rsidR="003C19BD">
        <w:rPr>
          <w:sz w:val="24"/>
          <w:szCs w:val="24"/>
          <w:lang w:val="sr-Cyrl-RS"/>
        </w:rPr>
        <w:t xml:space="preserve"> </w:t>
      </w:r>
    </w:p>
    <w:p w14:paraId="760FFD20" w14:textId="77777777" w:rsidR="006C37DE" w:rsidRPr="00472220" w:rsidRDefault="006C37DE" w:rsidP="000E5CC4">
      <w:pPr>
        <w:spacing w:after="0" w:line="259" w:lineRule="auto"/>
        <w:jc w:val="both"/>
        <w:rPr>
          <w:sz w:val="24"/>
          <w:szCs w:val="24"/>
          <w:lang w:val="sr-Cyrl-RS"/>
        </w:rPr>
      </w:pPr>
    </w:p>
    <w:p w14:paraId="5BDEADB7" w14:textId="77777777" w:rsidR="003F48EF" w:rsidRPr="00472220" w:rsidRDefault="003F48EF" w:rsidP="000E5CC4">
      <w:pPr>
        <w:spacing w:after="0" w:line="259" w:lineRule="auto"/>
        <w:jc w:val="both"/>
        <w:rPr>
          <w:sz w:val="24"/>
          <w:szCs w:val="24"/>
          <w:lang w:val="sr-Cyrl-RS"/>
        </w:rPr>
      </w:pPr>
      <w:r w:rsidRPr="00472220">
        <w:rPr>
          <w:sz w:val="24"/>
          <w:szCs w:val="24"/>
          <w:lang w:val="sr-Cyrl-RS"/>
        </w:rPr>
        <w:t>в) апсорпционог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добра) и густо насељене области.</w:t>
      </w:r>
    </w:p>
    <w:p w14:paraId="106D9EC7" w14:textId="77777777" w:rsidR="003F48EF" w:rsidRDefault="003F48EF" w:rsidP="000E5CC4">
      <w:pPr>
        <w:spacing w:after="0" w:line="259" w:lineRule="auto"/>
        <w:jc w:val="both"/>
        <w:rPr>
          <w:lang w:val="sr-Cyrl-RS"/>
        </w:rPr>
      </w:pPr>
    </w:p>
    <w:p w14:paraId="2241E208" w14:textId="30CE82A1" w:rsidR="006728D2" w:rsidRPr="006C37DE" w:rsidRDefault="003F48EF" w:rsidP="000E5CC4">
      <w:pPr>
        <w:spacing w:after="0" w:line="259" w:lineRule="auto"/>
        <w:jc w:val="both"/>
        <w:rPr>
          <w:sz w:val="24"/>
          <w:szCs w:val="24"/>
          <w:lang w:val="sr-Cyrl-RS"/>
        </w:rPr>
      </w:pPr>
      <w:r w:rsidRPr="006C37DE">
        <w:rPr>
          <w:sz w:val="24"/>
          <w:szCs w:val="24"/>
          <w:lang w:val="sr-Cyrl-RS"/>
        </w:rPr>
        <w:t>Предметни пројекат нема штетног утицаја на наведене области, налази се у урбаној градској средини.</w:t>
      </w:r>
      <w:r w:rsidR="003F046E">
        <w:rPr>
          <w:sz w:val="24"/>
          <w:szCs w:val="24"/>
          <w:lang w:val="sr-Cyrl-RS"/>
        </w:rPr>
        <w:t xml:space="preserve"> </w:t>
      </w:r>
    </w:p>
    <w:p w14:paraId="2BBD2947" w14:textId="77777777" w:rsidR="006728D2" w:rsidRDefault="006728D2" w:rsidP="000E5CC4">
      <w:pPr>
        <w:spacing w:after="0" w:line="259" w:lineRule="auto"/>
        <w:jc w:val="both"/>
        <w:rPr>
          <w:lang w:val="sr-Cyrl-RS"/>
        </w:rPr>
      </w:pPr>
    </w:p>
    <w:p w14:paraId="02007551" w14:textId="6E68B79B" w:rsidR="009F2607" w:rsidRDefault="009F2607">
      <w:pPr>
        <w:spacing w:after="160" w:line="259" w:lineRule="auto"/>
        <w:rPr>
          <w:lang w:val="sr-Cyrl-RS"/>
        </w:rPr>
      </w:pPr>
      <w:r>
        <w:rPr>
          <w:lang w:val="sr-Cyrl-RS"/>
        </w:rPr>
        <w:br w:type="page"/>
      </w:r>
    </w:p>
    <w:p w14:paraId="6DA3FFEC" w14:textId="551C5C3B" w:rsidR="00037041" w:rsidRDefault="006728D2" w:rsidP="000E5CC4">
      <w:pPr>
        <w:pStyle w:val="Heading1"/>
        <w:numPr>
          <w:ilvl w:val="0"/>
          <w:numId w:val="2"/>
        </w:numPr>
        <w:jc w:val="both"/>
        <w:rPr>
          <w:lang w:val="sr-Cyrl-RS"/>
        </w:rPr>
      </w:pPr>
      <w:r>
        <w:rPr>
          <w:lang w:val="sr-Cyrl-RS"/>
        </w:rPr>
        <w:lastRenderedPageBreak/>
        <w:t>Карактеристике могућег утицаја</w:t>
      </w:r>
    </w:p>
    <w:p w14:paraId="3C0B388C" w14:textId="15852908" w:rsidR="00902C6B" w:rsidRDefault="00902C6B" w:rsidP="000E5CC4">
      <w:pPr>
        <w:jc w:val="both"/>
        <w:rPr>
          <w:lang w:val="sr-Cyrl-RS"/>
        </w:rPr>
      </w:pPr>
    </w:p>
    <w:p w14:paraId="65B2CC61" w14:textId="3A01C242" w:rsidR="00902C6B" w:rsidRPr="00472220" w:rsidRDefault="00902C6B" w:rsidP="000E5CC4">
      <w:pPr>
        <w:jc w:val="both"/>
        <w:rPr>
          <w:sz w:val="24"/>
          <w:szCs w:val="24"/>
          <w:lang w:val="sr-Cyrl-RS"/>
        </w:rPr>
      </w:pPr>
      <w:r w:rsidRPr="00472220">
        <w:rPr>
          <w:sz w:val="24"/>
          <w:szCs w:val="24"/>
          <w:lang w:val="sr-Cyrl-RS"/>
        </w:rPr>
        <w:t>Могући значајни утицаји пројекта, а нарочито:</w:t>
      </w:r>
    </w:p>
    <w:p w14:paraId="4A417E85" w14:textId="1375504C" w:rsidR="00A71E46" w:rsidRPr="00A71E46" w:rsidRDefault="00AD6C5E" w:rsidP="00A71E46">
      <w:pPr>
        <w:pStyle w:val="ListParagraph"/>
        <w:widowControl w:val="0"/>
        <w:numPr>
          <w:ilvl w:val="1"/>
          <w:numId w:val="12"/>
        </w:numPr>
        <w:tabs>
          <w:tab w:val="left" w:pos="1300"/>
        </w:tabs>
        <w:autoSpaceDE w:val="0"/>
        <w:autoSpaceDN w:val="0"/>
        <w:spacing w:before="248" w:after="0" w:line="242" w:lineRule="auto"/>
        <w:ind w:right="500"/>
        <w:contextualSpacing w:val="0"/>
        <w:jc w:val="both"/>
        <w:rPr>
          <w:sz w:val="24"/>
          <w:szCs w:val="24"/>
        </w:rPr>
      </w:pPr>
      <w:r w:rsidRPr="00472220">
        <w:rPr>
          <w:sz w:val="24"/>
          <w:szCs w:val="24"/>
        </w:rPr>
        <w:t>обим</w:t>
      </w:r>
      <w:r w:rsidRPr="00472220">
        <w:rPr>
          <w:spacing w:val="80"/>
          <w:sz w:val="24"/>
          <w:szCs w:val="24"/>
        </w:rPr>
        <w:t xml:space="preserve"> </w:t>
      </w:r>
      <w:r w:rsidRPr="00472220">
        <w:rPr>
          <w:sz w:val="24"/>
          <w:szCs w:val="24"/>
        </w:rPr>
        <w:t>утицаја</w:t>
      </w:r>
      <w:r w:rsidRPr="00472220">
        <w:rPr>
          <w:spacing w:val="80"/>
          <w:sz w:val="24"/>
          <w:szCs w:val="24"/>
        </w:rPr>
        <w:t xml:space="preserve"> </w:t>
      </w:r>
      <w:r w:rsidRPr="00472220">
        <w:rPr>
          <w:sz w:val="24"/>
          <w:szCs w:val="24"/>
        </w:rPr>
        <w:t>(географско</w:t>
      </w:r>
      <w:r w:rsidRPr="00472220">
        <w:rPr>
          <w:spacing w:val="80"/>
          <w:sz w:val="24"/>
          <w:szCs w:val="24"/>
        </w:rPr>
        <w:t xml:space="preserve"> </w:t>
      </w:r>
      <w:r w:rsidRPr="00472220">
        <w:rPr>
          <w:sz w:val="24"/>
          <w:szCs w:val="24"/>
        </w:rPr>
        <w:t>подручје</w:t>
      </w:r>
      <w:r w:rsidRPr="00472220">
        <w:rPr>
          <w:spacing w:val="80"/>
          <w:sz w:val="24"/>
          <w:szCs w:val="24"/>
        </w:rPr>
        <w:t xml:space="preserve"> </w:t>
      </w:r>
      <w:r w:rsidRPr="00472220">
        <w:rPr>
          <w:sz w:val="24"/>
          <w:szCs w:val="24"/>
        </w:rPr>
        <w:t>и</w:t>
      </w:r>
      <w:r w:rsidRPr="00472220">
        <w:rPr>
          <w:spacing w:val="80"/>
          <w:sz w:val="24"/>
          <w:szCs w:val="24"/>
        </w:rPr>
        <w:t xml:space="preserve"> </w:t>
      </w:r>
      <w:r w:rsidRPr="00472220">
        <w:rPr>
          <w:sz w:val="24"/>
          <w:szCs w:val="24"/>
        </w:rPr>
        <w:t>бројност</w:t>
      </w:r>
      <w:r w:rsidRPr="00472220">
        <w:rPr>
          <w:spacing w:val="80"/>
          <w:sz w:val="24"/>
          <w:szCs w:val="24"/>
        </w:rPr>
        <w:t xml:space="preserve"> </w:t>
      </w:r>
      <w:r w:rsidRPr="00472220">
        <w:rPr>
          <w:sz w:val="24"/>
          <w:szCs w:val="24"/>
        </w:rPr>
        <w:t>становништва</w:t>
      </w:r>
      <w:r w:rsidRPr="00472220">
        <w:rPr>
          <w:spacing w:val="80"/>
          <w:sz w:val="24"/>
          <w:szCs w:val="24"/>
        </w:rPr>
        <w:t xml:space="preserve"> </w:t>
      </w:r>
      <w:r w:rsidRPr="00472220">
        <w:rPr>
          <w:sz w:val="24"/>
          <w:szCs w:val="24"/>
        </w:rPr>
        <w:t xml:space="preserve">изложеног </w:t>
      </w:r>
      <w:r w:rsidRPr="00472220">
        <w:rPr>
          <w:spacing w:val="-2"/>
          <w:sz w:val="24"/>
          <w:szCs w:val="24"/>
        </w:rPr>
        <w:t>ризику);</w:t>
      </w:r>
    </w:p>
    <w:p w14:paraId="1EF6C8D1" w14:textId="71BDD2F7" w:rsidR="00902C6B" w:rsidRPr="00472220" w:rsidRDefault="00902C6B" w:rsidP="000E5CC4">
      <w:pPr>
        <w:tabs>
          <w:tab w:val="left" w:pos="1300"/>
        </w:tabs>
        <w:spacing w:before="248" w:after="0" w:line="242" w:lineRule="auto"/>
        <w:ind w:right="500"/>
        <w:jc w:val="both"/>
        <w:rPr>
          <w:spacing w:val="-2"/>
          <w:sz w:val="24"/>
          <w:szCs w:val="24"/>
          <w:lang w:val="sr-Cyrl-RS"/>
        </w:rPr>
      </w:pPr>
      <w:r w:rsidRPr="00472220">
        <w:rPr>
          <w:spacing w:val="-2"/>
          <w:sz w:val="24"/>
          <w:szCs w:val="24"/>
          <w:lang w:val="sr-Cyrl-RS"/>
        </w:rPr>
        <w:t xml:space="preserve">Пројекат се налази у урбаној градској средини, у </w:t>
      </w:r>
      <w:r w:rsidR="00E26189">
        <w:rPr>
          <w:spacing w:val="-2"/>
          <w:sz w:val="24"/>
          <w:szCs w:val="24"/>
          <w:lang w:val="sr-Cyrl-RS"/>
        </w:rPr>
        <w:t>Б</w:t>
      </w:r>
      <w:r w:rsidRPr="00472220">
        <w:rPr>
          <w:spacing w:val="-2"/>
          <w:sz w:val="24"/>
          <w:szCs w:val="24"/>
          <w:lang w:val="sr-Cyrl-RS"/>
        </w:rPr>
        <w:t xml:space="preserve">локу 42. </w:t>
      </w:r>
      <w:r w:rsidR="00AD6C5E" w:rsidRPr="00472220">
        <w:rPr>
          <w:spacing w:val="-2"/>
          <w:sz w:val="24"/>
          <w:szCs w:val="24"/>
          <w:lang w:val="sr-Cyrl-RS"/>
        </w:rPr>
        <w:t xml:space="preserve">Територије унутар </w:t>
      </w:r>
      <w:r w:rsidR="00E26189">
        <w:rPr>
          <w:spacing w:val="-2"/>
          <w:sz w:val="24"/>
          <w:szCs w:val="24"/>
          <w:lang w:val="sr-Cyrl-RS"/>
        </w:rPr>
        <w:t>Б</w:t>
      </w:r>
      <w:r w:rsidR="00AD6C5E" w:rsidRPr="00472220">
        <w:rPr>
          <w:spacing w:val="-2"/>
          <w:sz w:val="24"/>
          <w:szCs w:val="24"/>
          <w:lang w:val="sr-Cyrl-RS"/>
        </w:rPr>
        <w:t>лока 42 намењене су просторно-функционалним целинама аутобуске станице, железничке станице и пратећим комерцијално-пословним садржајима. Композициони план целине одликује се израженим, повезаним хоризонталним и вертикалним регулацијама доминантних праваца простирања на читавој територији блока.</w:t>
      </w:r>
      <w:r w:rsidRPr="00472220">
        <w:rPr>
          <w:spacing w:val="-2"/>
          <w:sz w:val="24"/>
          <w:szCs w:val="24"/>
          <w:lang w:val="sr-Cyrl-RS"/>
        </w:rPr>
        <w:t xml:space="preserve"> Ефикасни приступи и конекције, чине сад</w:t>
      </w:r>
      <w:r w:rsidR="00AC3C42">
        <w:rPr>
          <w:spacing w:val="-2"/>
          <w:sz w:val="24"/>
          <w:szCs w:val="24"/>
          <w:lang w:val="sr-Cyrl-RS"/>
        </w:rPr>
        <w:t>р</w:t>
      </w:r>
      <w:r w:rsidRPr="00472220">
        <w:rPr>
          <w:spacing w:val="-2"/>
          <w:sz w:val="24"/>
          <w:szCs w:val="24"/>
          <w:lang w:val="sr-Cyrl-RS"/>
        </w:rPr>
        <w:t>жај корисницима</w:t>
      </w:r>
      <w:r w:rsidR="00AC3C42">
        <w:rPr>
          <w:spacing w:val="-2"/>
          <w:sz w:val="24"/>
          <w:szCs w:val="24"/>
          <w:lang w:val="sr-Cyrl-RS"/>
        </w:rPr>
        <w:t xml:space="preserve"> </w:t>
      </w:r>
      <w:r w:rsidRPr="00472220">
        <w:rPr>
          <w:spacing w:val="-2"/>
          <w:sz w:val="24"/>
          <w:szCs w:val="24"/>
          <w:lang w:val="sr-Cyrl-RS"/>
        </w:rPr>
        <w:t>лако доступ</w:t>
      </w:r>
      <w:r w:rsidR="00AC3C42">
        <w:rPr>
          <w:spacing w:val="-2"/>
          <w:sz w:val="24"/>
          <w:szCs w:val="24"/>
          <w:lang w:val="sr-Cyrl-RS"/>
        </w:rPr>
        <w:t>ним</w:t>
      </w:r>
      <w:r w:rsidRPr="00472220">
        <w:rPr>
          <w:spacing w:val="-2"/>
          <w:sz w:val="24"/>
          <w:szCs w:val="24"/>
          <w:lang w:val="sr-Cyrl-RS"/>
        </w:rPr>
        <w:t xml:space="preserve">.  Комплекс Железничке станице  нема </w:t>
      </w:r>
      <w:r w:rsidR="004E5BF5" w:rsidRPr="00472220">
        <w:rPr>
          <w:spacing w:val="-2"/>
          <w:sz w:val="24"/>
          <w:szCs w:val="24"/>
          <w:lang w:val="sr-Cyrl-RS"/>
        </w:rPr>
        <w:t>негативан утицај по изложеност становништва ризику.</w:t>
      </w:r>
    </w:p>
    <w:p w14:paraId="0E54F5A1" w14:textId="77777777" w:rsidR="00AD6C5E" w:rsidRPr="00472220" w:rsidRDefault="00AD6C5E" w:rsidP="000E5CC4">
      <w:pPr>
        <w:pStyle w:val="ListParagraph"/>
        <w:tabs>
          <w:tab w:val="left" w:pos="1300"/>
        </w:tabs>
        <w:spacing w:before="248" w:line="242" w:lineRule="auto"/>
        <w:ind w:left="0" w:right="500"/>
        <w:jc w:val="both"/>
        <w:rPr>
          <w:spacing w:val="-2"/>
          <w:sz w:val="24"/>
          <w:szCs w:val="24"/>
          <w:lang w:val="sr-Cyrl-RS"/>
        </w:rPr>
      </w:pPr>
    </w:p>
    <w:p w14:paraId="129CA882" w14:textId="77777777" w:rsidR="00AD6C5E" w:rsidRPr="00472220" w:rsidRDefault="00AD6C5E" w:rsidP="000E5CC4">
      <w:pPr>
        <w:pStyle w:val="ListParagraph"/>
        <w:widowControl w:val="0"/>
        <w:numPr>
          <w:ilvl w:val="1"/>
          <w:numId w:val="12"/>
        </w:numPr>
        <w:tabs>
          <w:tab w:val="left" w:pos="1299"/>
        </w:tabs>
        <w:autoSpaceDE w:val="0"/>
        <w:autoSpaceDN w:val="0"/>
        <w:spacing w:after="0" w:line="249" w:lineRule="exact"/>
        <w:ind w:right="500"/>
        <w:contextualSpacing w:val="0"/>
        <w:jc w:val="both"/>
        <w:rPr>
          <w:sz w:val="24"/>
          <w:szCs w:val="24"/>
        </w:rPr>
      </w:pPr>
      <w:r w:rsidRPr="00472220">
        <w:rPr>
          <w:sz w:val="24"/>
          <w:szCs w:val="24"/>
        </w:rPr>
        <w:t>природа</w:t>
      </w:r>
      <w:r w:rsidRPr="00472220">
        <w:rPr>
          <w:spacing w:val="-9"/>
          <w:sz w:val="24"/>
          <w:szCs w:val="24"/>
        </w:rPr>
        <w:t xml:space="preserve"> </w:t>
      </w:r>
      <w:r w:rsidRPr="00472220">
        <w:rPr>
          <w:sz w:val="24"/>
          <w:szCs w:val="24"/>
        </w:rPr>
        <w:t>прекограничног</w:t>
      </w:r>
      <w:r w:rsidRPr="00472220">
        <w:rPr>
          <w:spacing w:val="-11"/>
          <w:sz w:val="24"/>
          <w:szCs w:val="24"/>
        </w:rPr>
        <w:t xml:space="preserve"> </w:t>
      </w:r>
      <w:r w:rsidRPr="00472220">
        <w:rPr>
          <w:spacing w:val="-2"/>
          <w:sz w:val="24"/>
          <w:szCs w:val="24"/>
        </w:rPr>
        <w:t>утицаја;</w:t>
      </w:r>
    </w:p>
    <w:p w14:paraId="5B044CA9" w14:textId="77777777" w:rsidR="00013767" w:rsidRPr="00472220" w:rsidRDefault="00013767" w:rsidP="000E5CC4">
      <w:pPr>
        <w:pStyle w:val="ListParagraph"/>
        <w:ind w:left="0" w:right="500"/>
        <w:jc w:val="both"/>
        <w:rPr>
          <w:sz w:val="24"/>
          <w:szCs w:val="24"/>
        </w:rPr>
      </w:pPr>
    </w:p>
    <w:p w14:paraId="58B77471" w14:textId="1FD0F137" w:rsidR="00AD6C5E" w:rsidRPr="00472220" w:rsidRDefault="00AD6C5E" w:rsidP="000E5CC4">
      <w:pPr>
        <w:pStyle w:val="ListParagraph"/>
        <w:ind w:left="0" w:right="500"/>
        <w:jc w:val="both"/>
        <w:rPr>
          <w:sz w:val="24"/>
          <w:szCs w:val="24"/>
          <w:lang w:val="sr-Cyrl-RS"/>
        </w:rPr>
      </w:pPr>
      <w:r w:rsidRPr="00472220">
        <w:rPr>
          <w:sz w:val="24"/>
          <w:szCs w:val="24"/>
          <w:lang w:val="sr-Cyrl-RS"/>
        </w:rPr>
        <w:t>За предметни Пројекат не постоји п</w:t>
      </w:r>
      <w:r w:rsidR="00E8020B">
        <w:rPr>
          <w:sz w:val="24"/>
          <w:szCs w:val="24"/>
          <w:lang w:val="sr-Cyrl-RS"/>
        </w:rPr>
        <w:t>р</w:t>
      </w:r>
      <w:r w:rsidRPr="00472220">
        <w:rPr>
          <w:sz w:val="24"/>
          <w:szCs w:val="24"/>
          <w:lang w:val="sr-Cyrl-RS"/>
        </w:rPr>
        <w:t>екогранични утицај.</w:t>
      </w:r>
    </w:p>
    <w:p w14:paraId="0A4EC8FE" w14:textId="77777777" w:rsidR="00DD0331" w:rsidRPr="00472220" w:rsidRDefault="00DD0331" w:rsidP="000E5CC4">
      <w:pPr>
        <w:pStyle w:val="ListParagraph"/>
        <w:ind w:left="0" w:right="500"/>
        <w:jc w:val="both"/>
        <w:rPr>
          <w:sz w:val="24"/>
          <w:szCs w:val="24"/>
          <w:lang w:val="sr-Cyrl-RS"/>
        </w:rPr>
      </w:pPr>
    </w:p>
    <w:p w14:paraId="07E85B47" w14:textId="77777777" w:rsidR="00AD6C5E" w:rsidRPr="00472220" w:rsidRDefault="00AD6C5E" w:rsidP="000E5CC4">
      <w:pPr>
        <w:pStyle w:val="ListParagraph"/>
        <w:widowControl w:val="0"/>
        <w:numPr>
          <w:ilvl w:val="1"/>
          <w:numId w:val="12"/>
        </w:numPr>
        <w:tabs>
          <w:tab w:val="left" w:pos="1299"/>
        </w:tabs>
        <w:autoSpaceDE w:val="0"/>
        <w:autoSpaceDN w:val="0"/>
        <w:spacing w:before="2" w:after="0" w:line="252" w:lineRule="exact"/>
        <w:ind w:right="500"/>
        <w:contextualSpacing w:val="0"/>
        <w:jc w:val="both"/>
        <w:rPr>
          <w:sz w:val="24"/>
          <w:szCs w:val="24"/>
        </w:rPr>
      </w:pPr>
      <w:r w:rsidRPr="00472220">
        <w:rPr>
          <w:sz w:val="24"/>
          <w:szCs w:val="24"/>
        </w:rPr>
        <w:t>величина</w:t>
      </w:r>
      <w:r w:rsidRPr="00472220">
        <w:rPr>
          <w:spacing w:val="-5"/>
          <w:sz w:val="24"/>
          <w:szCs w:val="24"/>
        </w:rPr>
        <w:t xml:space="preserve"> </w:t>
      </w:r>
      <w:r w:rsidRPr="00472220">
        <w:rPr>
          <w:sz w:val="24"/>
          <w:szCs w:val="24"/>
        </w:rPr>
        <w:t>и</w:t>
      </w:r>
      <w:r w:rsidRPr="00472220">
        <w:rPr>
          <w:spacing w:val="-4"/>
          <w:sz w:val="24"/>
          <w:szCs w:val="24"/>
        </w:rPr>
        <w:t xml:space="preserve"> </w:t>
      </w:r>
      <w:r w:rsidRPr="00472220">
        <w:rPr>
          <w:sz w:val="24"/>
          <w:szCs w:val="24"/>
        </w:rPr>
        <w:t>сложеност</w:t>
      </w:r>
      <w:r w:rsidRPr="00472220">
        <w:rPr>
          <w:spacing w:val="-4"/>
          <w:sz w:val="24"/>
          <w:szCs w:val="24"/>
        </w:rPr>
        <w:t xml:space="preserve"> </w:t>
      </w:r>
      <w:r w:rsidRPr="00472220">
        <w:rPr>
          <w:spacing w:val="-2"/>
          <w:sz w:val="24"/>
          <w:szCs w:val="24"/>
        </w:rPr>
        <w:t>утицаја;</w:t>
      </w:r>
    </w:p>
    <w:p w14:paraId="78025B2D" w14:textId="77777777" w:rsidR="00AD6C5E" w:rsidRPr="00472220" w:rsidRDefault="00AD6C5E" w:rsidP="000E5CC4">
      <w:pPr>
        <w:pStyle w:val="ListParagraph"/>
        <w:tabs>
          <w:tab w:val="left" w:pos="1299"/>
        </w:tabs>
        <w:spacing w:before="2" w:line="252" w:lineRule="exact"/>
        <w:ind w:left="0" w:right="500"/>
        <w:jc w:val="both"/>
        <w:rPr>
          <w:sz w:val="24"/>
          <w:szCs w:val="24"/>
        </w:rPr>
      </w:pPr>
    </w:p>
    <w:p w14:paraId="0D70C9E2" w14:textId="77777777" w:rsidR="00AD6C5E" w:rsidRPr="00472220" w:rsidRDefault="00AD6C5E" w:rsidP="000E5CC4">
      <w:pPr>
        <w:pStyle w:val="ListParagraph"/>
        <w:tabs>
          <w:tab w:val="left" w:pos="1299"/>
        </w:tabs>
        <w:spacing w:before="2" w:line="252" w:lineRule="exact"/>
        <w:ind w:left="0" w:right="500"/>
        <w:jc w:val="both"/>
        <w:rPr>
          <w:sz w:val="24"/>
          <w:szCs w:val="24"/>
          <w:lang w:val="sr-Cyrl-RS"/>
        </w:rPr>
      </w:pPr>
      <w:r w:rsidRPr="00472220">
        <w:rPr>
          <w:sz w:val="24"/>
          <w:szCs w:val="24"/>
          <w:lang w:val="sr-Cyrl-RS"/>
        </w:rPr>
        <w:t>Предметни пројекат нема сложен и велик утицај посматран са негативног аспекта.</w:t>
      </w:r>
    </w:p>
    <w:p w14:paraId="3AFD9262" w14:textId="77777777" w:rsidR="00AD6C5E" w:rsidRPr="00472220" w:rsidRDefault="00AD6C5E" w:rsidP="000E5CC4">
      <w:pPr>
        <w:pStyle w:val="ListParagraph"/>
        <w:tabs>
          <w:tab w:val="left" w:pos="1299"/>
        </w:tabs>
        <w:spacing w:before="2" w:line="252" w:lineRule="exact"/>
        <w:ind w:left="0" w:right="500"/>
        <w:jc w:val="both"/>
        <w:rPr>
          <w:sz w:val="24"/>
          <w:szCs w:val="24"/>
          <w:lang w:val="sr-Cyrl-RS"/>
        </w:rPr>
      </w:pPr>
    </w:p>
    <w:p w14:paraId="2CE584AE" w14:textId="77777777" w:rsidR="00AD6C5E" w:rsidRPr="00472220" w:rsidRDefault="00AD6C5E" w:rsidP="000E5CC4">
      <w:pPr>
        <w:pStyle w:val="ListParagraph"/>
        <w:widowControl w:val="0"/>
        <w:numPr>
          <w:ilvl w:val="1"/>
          <w:numId w:val="12"/>
        </w:numPr>
        <w:tabs>
          <w:tab w:val="left" w:pos="1299"/>
        </w:tabs>
        <w:autoSpaceDE w:val="0"/>
        <w:autoSpaceDN w:val="0"/>
        <w:spacing w:after="0" w:line="252" w:lineRule="exact"/>
        <w:ind w:right="500"/>
        <w:contextualSpacing w:val="0"/>
        <w:jc w:val="both"/>
        <w:rPr>
          <w:sz w:val="24"/>
          <w:szCs w:val="24"/>
        </w:rPr>
      </w:pPr>
      <w:r w:rsidRPr="00472220">
        <w:rPr>
          <w:sz w:val="24"/>
          <w:szCs w:val="24"/>
        </w:rPr>
        <w:t>вероватноћа</w:t>
      </w:r>
      <w:r w:rsidRPr="00472220">
        <w:rPr>
          <w:spacing w:val="-3"/>
          <w:sz w:val="24"/>
          <w:szCs w:val="24"/>
        </w:rPr>
        <w:t xml:space="preserve"> </w:t>
      </w:r>
      <w:r w:rsidRPr="00472220">
        <w:rPr>
          <w:spacing w:val="-2"/>
          <w:sz w:val="24"/>
          <w:szCs w:val="24"/>
        </w:rPr>
        <w:t>утицаја;</w:t>
      </w:r>
    </w:p>
    <w:p w14:paraId="7C1FE132" w14:textId="77777777" w:rsidR="00AD6C5E" w:rsidRPr="00472220" w:rsidRDefault="00AD6C5E" w:rsidP="000E5CC4">
      <w:pPr>
        <w:pStyle w:val="ListParagraph"/>
        <w:tabs>
          <w:tab w:val="left" w:pos="1299"/>
        </w:tabs>
        <w:spacing w:line="252" w:lineRule="exact"/>
        <w:ind w:left="0" w:right="500"/>
        <w:jc w:val="both"/>
        <w:rPr>
          <w:sz w:val="24"/>
          <w:szCs w:val="24"/>
        </w:rPr>
      </w:pPr>
    </w:p>
    <w:p w14:paraId="6E0F4122" w14:textId="2DC28B33" w:rsidR="00AD6C5E" w:rsidRPr="00472220" w:rsidRDefault="00AD6C5E" w:rsidP="000E5CC4">
      <w:pPr>
        <w:pStyle w:val="ListParagraph"/>
        <w:ind w:left="-450" w:right="500"/>
        <w:jc w:val="both"/>
        <w:rPr>
          <w:sz w:val="24"/>
          <w:szCs w:val="24"/>
          <w:lang w:val="sr-Cyrl-RS"/>
        </w:rPr>
      </w:pPr>
      <w:r w:rsidRPr="00472220">
        <w:rPr>
          <w:sz w:val="24"/>
          <w:szCs w:val="24"/>
          <w:lang w:val="sr-Cyrl-RS"/>
        </w:rPr>
        <w:t xml:space="preserve">    </w:t>
      </w:r>
      <w:r w:rsidR="00675481" w:rsidRPr="00472220">
        <w:rPr>
          <w:sz w:val="24"/>
          <w:szCs w:val="24"/>
          <w:lang w:val="sr-Cyrl-RS"/>
        </w:rPr>
        <w:t xml:space="preserve">    </w:t>
      </w:r>
      <w:r w:rsidRPr="00472220">
        <w:rPr>
          <w:sz w:val="24"/>
          <w:szCs w:val="24"/>
          <w:lang w:val="sr-Cyrl-RS"/>
        </w:rPr>
        <w:t xml:space="preserve"> Не постоји вероватноћа утицаја предметног Пројекта посматраног са негативног</w:t>
      </w:r>
      <w:r w:rsidR="001624B3">
        <w:rPr>
          <w:sz w:val="24"/>
          <w:szCs w:val="24"/>
          <w:lang w:val="sr-Cyrl-RS"/>
        </w:rPr>
        <w:t xml:space="preserve"> </w:t>
      </w:r>
      <w:r w:rsidRPr="00472220">
        <w:rPr>
          <w:sz w:val="24"/>
          <w:szCs w:val="24"/>
          <w:lang w:val="sr-Cyrl-RS"/>
        </w:rPr>
        <w:t>аспекта.</w:t>
      </w:r>
    </w:p>
    <w:p w14:paraId="5A42ACDC" w14:textId="77777777" w:rsidR="00AD6C5E" w:rsidRPr="00472220" w:rsidRDefault="00AD6C5E" w:rsidP="000E5CC4">
      <w:pPr>
        <w:pStyle w:val="ListParagraph"/>
        <w:tabs>
          <w:tab w:val="left" w:pos="1299"/>
        </w:tabs>
        <w:spacing w:line="252" w:lineRule="exact"/>
        <w:ind w:left="0" w:right="500"/>
        <w:jc w:val="both"/>
        <w:rPr>
          <w:sz w:val="24"/>
          <w:szCs w:val="24"/>
        </w:rPr>
      </w:pPr>
    </w:p>
    <w:p w14:paraId="4AEE6956" w14:textId="77777777" w:rsidR="00AD6C5E" w:rsidRPr="00472220" w:rsidRDefault="00AD6C5E" w:rsidP="000E5CC4">
      <w:pPr>
        <w:pStyle w:val="ListParagraph"/>
        <w:widowControl w:val="0"/>
        <w:numPr>
          <w:ilvl w:val="1"/>
          <w:numId w:val="12"/>
        </w:numPr>
        <w:tabs>
          <w:tab w:val="left" w:pos="1299"/>
        </w:tabs>
        <w:autoSpaceDE w:val="0"/>
        <w:autoSpaceDN w:val="0"/>
        <w:spacing w:after="0" w:line="252" w:lineRule="exact"/>
        <w:ind w:right="500"/>
        <w:contextualSpacing w:val="0"/>
        <w:jc w:val="both"/>
        <w:rPr>
          <w:sz w:val="24"/>
          <w:szCs w:val="24"/>
        </w:rPr>
      </w:pPr>
      <w:r w:rsidRPr="00472220">
        <w:rPr>
          <w:sz w:val="24"/>
          <w:szCs w:val="24"/>
        </w:rPr>
        <w:t>трајање,</w:t>
      </w:r>
      <w:r w:rsidRPr="00472220">
        <w:rPr>
          <w:spacing w:val="-6"/>
          <w:sz w:val="24"/>
          <w:szCs w:val="24"/>
        </w:rPr>
        <w:t xml:space="preserve"> </w:t>
      </w:r>
      <w:r w:rsidRPr="00472220">
        <w:rPr>
          <w:sz w:val="24"/>
          <w:szCs w:val="24"/>
        </w:rPr>
        <w:t>учесталост</w:t>
      </w:r>
      <w:r w:rsidRPr="00472220">
        <w:rPr>
          <w:spacing w:val="-5"/>
          <w:sz w:val="24"/>
          <w:szCs w:val="24"/>
        </w:rPr>
        <w:t xml:space="preserve"> </w:t>
      </w:r>
      <w:r w:rsidRPr="00472220">
        <w:rPr>
          <w:sz w:val="24"/>
          <w:szCs w:val="24"/>
        </w:rPr>
        <w:t>и</w:t>
      </w:r>
      <w:r w:rsidRPr="00472220">
        <w:rPr>
          <w:spacing w:val="-5"/>
          <w:sz w:val="24"/>
          <w:szCs w:val="24"/>
        </w:rPr>
        <w:t xml:space="preserve"> </w:t>
      </w:r>
      <w:r w:rsidRPr="00472220">
        <w:rPr>
          <w:sz w:val="24"/>
          <w:szCs w:val="24"/>
        </w:rPr>
        <w:t>вероватноћа</w:t>
      </w:r>
      <w:r w:rsidRPr="00472220">
        <w:rPr>
          <w:spacing w:val="-6"/>
          <w:sz w:val="24"/>
          <w:szCs w:val="24"/>
        </w:rPr>
        <w:t xml:space="preserve"> </w:t>
      </w:r>
      <w:r w:rsidRPr="00472220">
        <w:rPr>
          <w:sz w:val="24"/>
          <w:szCs w:val="24"/>
        </w:rPr>
        <w:t>понављања</w:t>
      </w:r>
      <w:r w:rsidRPr="00472220">
        <w:rPr>
          <w:spacing w:val="-5"/>
          <w:sz w:val="24"/>
          <w:szCs w:val="24"/>
        </w:rPr>
        <w:t xml:space="preserve"> </w:t>
      </w:r>
      <w:r w:rsidRPr="00472220">
        <w:rPr>
          <w:spacing w:val="-2"/>
          <w:sz w:val="24"/>
          <w:szCs w:val="24"/>
        </w:rPr>
        <w:t>утицаја.</w:t>
      </w:r>
    </w:p>
    <w:p w14:paraId="0BE2937D" w14:textId="77777777" w:rsidR="00675481" w:rsidRPr="00472220" w:rsidRDefault="00675481" w:rsidP="000E5CC4">
      <w:pPr>
        <w:pStyle w:val="ListParagraph"/>
        <w:ind w:left="0" w:right="500"/>
        <w:jc w:val="both"/>
        <w:rPr>
          <w:sz w:val="24"/>
          <w:szCs w:val="24"/>
          <w:lang w:val="sr-Cyrl-RS"/>
        </w:rPr>
      </w:pPr>
    </w:p>
    <w:p w14:paraId="73016306" w14:textId="3E99A7B3" w:rsidR="00AD6C5E" w:rsidRPr="00472220" w:rsidRDefault="00AD6C5E" w:rsidP="000E5CC4">
      <w:pPr>
        <w:pStyle w:val="ListParagraph"/>
        <w:ind w:left="0" w:right="500"/>
        <w:jc w:val="both"/>
        <w:rPr>
          <w:sz w:val="24"/>
          <w:szCs w:val="24"/>
          <w:lang w:val="sr-Cyrl-RS"/>
        </w:rPr>
      </w:pPr>
      <w:r w:rsidRPr="00472220">
        <w:rPr>
          <w:sz w:val="24"/>
          <w:szCs w:val="24"/>
          <w:lang w:val="sr-Cyrl-RS"/>
        </w:rPr>
        <w:t>Не постоји трајање, учесталост и вероватноћа понављања утицаја предметног</w:t>
      </w:r>
      <w:r w:rsidR="00013767" w:rsidRPr="00472220">
        <w:rPr>
          <w:sz w:val="24"/>
          <w:szCs w:val="24"/>
          <w:lang w:val="sr-Cyrl-RS"/>
        </w:rPr>
        <w:t xml:space="preserve"> </w:t>
      </w:r>
      <w:r w:rsidRPr="00472220">
        <w:rPr>
          <w:sz w:val="24"/>
          <w:szCs w:val="24"/>
          <w:lang w:val="sr-Cyrl-RS"/>
        </w:rPr>
        <w:t>Пројекта</w:t>
      </w:r>
      <w:r w:rsidR="00013767" w:rsidRPr="00472220">
        <w:rPr>
          <w:sz w:val="24"/>
          <w:szCs w:val="24"/>
          <w:lang w:val="sr-Cyrl-RS"/>
        </w:rPr>
        <w:t xml:space="preserve"> </w:t>
      </w:r>
      <w:r w:rsidRPr="00472220">
        <w:rPr>
          <w:sz w:val="24"/>
          <w:szCs w:val="24"/>
          <w:lang w:val="sr-Cyrl-RS"/>
        </w:rPr>
        <w:t>посматраног са негативног аспекта.</w:t>
      </w:r>
    </w:p>
    <w:p w14:paraId="1740D7B1" w14:textId="77777777" w:rsidR="00AD6C5E" w:rsidRPr="00472220" w:rsidRDefault="00AD6C5E" w:rsidP="000E5CC4">
      <w:pPr>
        <w:pStyle w:val="ListParagraph"/>
        <w:tabs>
          <w:tab w:val="left" w:pos="1299"/>
        </w:tabs>
        <w:spacing w:line="252" w:lineRule="exact"/>
        <w:ind w:left="0" w:right="500"/>
        <w:jc w:val="both"/>
        <w:rPr>
          <w:sz w:val="24"/>
          <w:szCs w:val="24"/>
        </w:rPr>
      </w:pPr>
    </w:p>
    <w:p w14:paraId="7290A743" w14:textId="326DB70B" w:rsidR="00037041" w:rsidRPr="00472220" w:rsidRDefault="00037041" w:rsidP="00AD6C5E">
      <w:pPr>
        <w:ind w:firstLine="720"/>
        <w:rPr>
          <w:sz w:val="24"/>
          <w:szCs w:val="24"/>
          <w:lang w:val="sr-Cyrl-RS"/>
        </w:rPr>
      </w:pPr>
    </w:p>
    <w:p w14:paraId="7003D3DC" w14:textId="2320ABFB" w:rsidR="0050066D" w:rsidRDefault="0050066D" w:rsidP="00AC7C56">
      <w:pPr>
        <w:autoSpaceDE w:val="0"/>
        <w:autoSpaceDN w:val="0"/>
        <w:adjustRightInd w:val="0"/>
        <w:spacing w:after="0" w:line="240" w:lineRule="auto"/>
        <w:ind w:left="720"/>
        <w:rPr>
          <w:lang w:val="sr-Cyrl-RS"/>
        </w:rPr>
      </w:pPr>
    </w:p>
    <w:p w14:paraId="3772732F" w14:textId="3CB991FD" w:rsidR="006728D2" w:rsidRDefault="006728D2" w:rsidP="00AC7C56">
      <w:pPr>
        <w:autoSpaceDE w:val="0"/>
        <w:autoSpaceDN w:val="0"/>
        <w:adjustRightInd w:val="0"/>
        <w:spacing w:after="0" w:line="240" w:lineRule="auto"/>
        <w:ind w:left="720"/>
        <w:rPr>
          <w:lang w:val="sr-Cyrl-RS"/>
        </w:rPr>
      </w:pPr>
    </w:p>
    <w:p w14:paraId="36226E6D" w14:textId="61F32B6E" w:rsidR="006728D2" w:rsidRDefault="006728D2" w:rsidP="00AC7C56">
      <w:pPr>
        <w:autoSpaceDE w:val="0"/>
        <w:autoSpaceDN w:val="0"/>
        <w:adjustRightInd w:val="0"/>
        <w:spacing w:after="0" w:line="240" w:lineRule="auto"/>
        <w:ind w:left="720"/>
        <w:rPr>
          <w:lang w:val="sr-Cyrl-RS"/>
        </w:rPr>
      </w:pPr>
    </w:p>
    <w:p w14:paraId="48D60103" w14:textId="54F1B910" w:rsidR="006728D2" w:rsidRDefault="006728D2" w:rsidP="00AC7C56">
      <w:pPr>
        <w:autoSpaceDE w:val="0"/>
        <w:autoSpaceDN w:val="0"/>
        <w:adjustRightInd w:val="0"/>
        <w:spacing w:after="0" w:line="240" w:lineRule="auto"/>
        <w:ind w:left="720"/>
        <w:rPr>
          <w:lang w:val="sr-Cyrl-RS"/>
        </w:rPr>
      </w:pPr>
    </w:p>
    <w:p w14:paraId="58558702" w14:textId="64293CA7" w:rsidR="006728D2" w:rsidRDefault="006728D2" w:rsidP="00AC7C56">
      <w:pPr>
        <w:autoSpaceDE w:val="0"/>
        <w:autoSpaceDN w:val="0"/>
        <w:adjustRightInd w:val="0"/>
        <w:spacing w:after="0" w:line="240" w:lineRule="auto"/>
        <w:ind w:left="720"/>
        <w:rPr>
          <w:lang w:val="sr-Cyrl-RS"/>
        </w:rPr>
      </w:pPr>
    </w:p>
    <w:p w14:paraId="0855D972" w14:textId="60839FB0" w:rsidR="006728D2" w:rsidRDefault="006728D2" w:rsidP="004E7C98">
      <w:pPr>
        <w:autoSpaceDE w:val="0"/>
        <w:autoSpaceDN w:val="0"/>
        <w:adjustRightInd w:val="0"/>
        <w:spacing w:after="0" w:line="240" w:lineRule="auto"/>
      </w:pPr>
    </w:p>
    <w:tbl>
      <w:tblPr>
        <w:tblStyle w:val="TableGrid"/>
        <w:tblW w:w="0" w:type="auto"/>
        <w:tblLook w:val="04A0" w:firstRow="1" w:lastRow="0" w:firstColumn="1" w:lastColumn="0" w:noHBand="0" w:noVBand="1"/>
      </w:tblPr>
      <w:tblGrid>
        <w:gridCol w:w="807"/>
        <w:gridCol w:w="2938"/>
        <w:gridCol w:w="2869"/>
        <w:gridCol w:w="2616"/>
      </w:tblGrid>
      <w:tr w:rsidR="004E7C98" w14:paraId="010E3982" w14:textId="77777777" w:rsidTr="0074161E">
        <w:tc>
          <w:tcPr>
            <w:tcW w:w="807" w:type="dxa"/>
            <w:vAlign w:val="center"/>
          </w:tcPr>
          <w:p w14:paraId="77DC8DCA" w14:textId="77777777" w:rsidR="004E7C98" w:rsidRPr="00305D02" w:rsidRDefault="004E7C98" w:rsidP="0074161E">
            <w:pPr>
              <w:rPr>
                <w:b/>
                <w:bCs/>
                <w:sz w:val="24"/>
                <w:szCs w:val="24"/>
                <w:lang w:val="sr-Cyrl-RS"/>
              </w:rPr>
            </w:pPr>
            <w:r w:rsidRPr="00305D02">
              <w:rPr>
                <w:b/>
                <w:bCs/>
                <w:sz w:val="24"/>
                <w:szCs w:val="24"/>
                <w:lang w:val="sr-Cyrl-RS"/>
              </w:rPr>
              <w:lastRenderedPageBreak/>
              <w:t>Ред.</w:t>
            </w:r>
          </w:p>
          <w:p w14:paraId="63388720" w14:textId="77777777" w:rsidR="004E7C98" w:rsidRPr="00305D02" w:rsidRDefault="004E7C98" w:rsidP="0074161E">
            <w:pPr>
              <w:rPr>
                <w:b/>
                <w:bCs/>
                <w:lang w:val="sr-Cyrl-RS"/>
              </w:rPr>
            </w:pPr>
            <w:r w:rsidRPr="00305D02">
              <w:rPr>
                <w:b/>
                <w:bCs/>
                <w:sz w:val="24"/>
                <w:szCs w:val="24"/>
                <w:lang w:val="sr-Cyrl-RS"/>
              </w:rPr>
              <w:t>Бр.</w:t>
            </w:r>
          </w:p>
        </w:tc>
        <w:tc>
          <w:tcPr>
            <w:tcW w:w="2938" w:type="dxa"/>
            <w:vAlign w:val="center"/>
          </w:tcPr>
          <w:p w14:paraId="0AA4C380" w14:textId="77777777" w:rsidR="004E7C98" w:rsidRPr="00305D02" w:rsidRDefault="004E7C98" w:rsidP="0074161E">
            <w:pPr>
              <w:rPr>
                <w:b/>
                <w:bCs/>
                <w:sz w:val="24"/>
                <w:szCs w:val="24"/>
                <w:lang w:val="sr-Cyrl-RS"/>
              </w:rPr>
            </w:pPr>
            <w:r w:rsidRPr="00305D02">
              <w:rPr>
                <w:b/>
                <w:bCs/>
                <w:sz w:val="24"/>
                <w:szCs w:val="24"/>
                <w:lang w:val="sr-Cyrl-RS"/>
              </w:rPr>
              <w:t>Питање</w:t>
            </w:r>
          </w:p>
        </w:tc>
        <w:tc>
          <w:tcPr>
            <w:tcW w:w="2869" w:type="dxa"/>
            <w:vAlign w:val="center"/>
          </w:tcPr>
          <w:p w14:paraId="6DECB60D" w14:textId="77777777" w:rsidR="004E7C98" w:rsidRPr="00305D02" w:rsidRDefault="004E7C98" w:rsidP="0074161E">
            <w:pPr>
              <w:jc w:val="center"/>
              <w:rPr>
                <w:b/>
                <w:bCs/>
                <w:sz w:val="24"/>
                <w:szCs w:val="24"/>
                <w:lang w:val="sr-Cyrl-RS"/>
              </w:rPr>
            </w:pPr>
            <w:r>
              <w:rPr>
                <w:b/>
                <w:bCs/>
                <w:sz w:val="24"/>
                <w:szCs w:val="24"/>
                <w:lang w:val="sr-Cyrl-RS"/>
              </w:rPr>
              <w:t>ДА</w:t>
            </w:r>
            <w:r w:rsidRPr="00305D02">
              <w:rPr>
                <w:b/>
                <w:bCs/>
                <w:sz w:val="24"/>
                <w:szCs w:val="24"/>
                <w:lang w:val="sr-Cyrl-RS"/>
              </w:rPr>
              <w:t>/</w:t>
            </w:r>
            <w:r>
              <w:rPr>
                <w:b/>
                <w:bCs/>
                <w:sz w:val="24"/>
                <w:szCs w:val="24"/>
                <w:lang w:val="sr-Cyrl-RS"/>
              </w:rPr>
              <w:t xml:space="preserve">НЕ Кратак опис пројекта? </w:t>
            </w:r>
          </w:p>
        </w:tc>
        <w:tc>
          <w:tcPr>
            <w:tcW w:w="2616" w:type="dxa"/>
            <w:vAlign w:val="center"/>
          </w:tcPr>
          <w:p w14:paraId="2D11058A" w14:textId="77777777" w:rsidR="004E7C98" w:rsidRPr="00305D02" w:rsidRDefault="004E7C98" w:rsidP="0074161E">
            <w:pPr>
              <w:jc w:val="center"/>
              <w:rPr>
                <w:b/>
                <w:bCs/>
                <w:sz w:val="24"/>
                <w:szCs w:val="24"/>
                <w:lang w:val="sr-Cyrl-RS"/>
              </w:rPr>
            </w:pPr>
            <w:r>
              <w:rPr>
                <w:b/>
                <w:bCs/>
                <w:sz w:val="24"/>
                <w:szCs w:val="24"/>
                <w:lang w:val="sr-Cyrl-RS"/>
              </w:rPr>
              <w:t>Да ли ће то имати значајне последице? ДА/НЕ и зашто?</w:t>
            </w:r>
          </w:p>
        </w:tc>
      </w:tr>
      <w:tr w:rsidR="004E7C98" w14:paraId="0ECA5056" w14:textId="77777777" w:rsidTr="0074161E">
        <w:tc>
          <w:tcPr>
            <w:tcW w:w="807" w:type="dxa"/>
            <w:vAlign w:val="center"/>
          </w:tcPr>
          <w:p w14:paraId="19C0D073" w14:textId="77777777" w:rsidR="004E7C98" w:rsidRDefault="004E7C98" w:rsidP="0074161E">
            <w:pPr>
              <w:jc w:val="center"/>
              <w:rPr>
                <w:lang w:val="sr-Cyrl-RS"/>
              </w:rPr>
            </w:pPr>
            <w:r>
              <w:rPr>
                <w:lang w:val="sr-Cyrl-RS"/>
              </w:rPr>
              <w:t>1.</w:t>
            </w:r>
          </w:p>
        </w:tc>
        <w:tc>
          <w:tcPr>
            <w:tcW w:w="2938" w:type="dxa"/>
          </w:tcPr>
          <w:p w14:paraId="1509834E" w14:textId="77777777" w:rsidR="004E7C98" w:rsidRDefault="004E7C98" w:rsidP="0074161E">
            <w:pPr>
              <w:rPr>
                <w:lang w:val="sr-Cyrl-RS"/>
              </w:rPr>
            </w:pPr>
            <w:r>
              <w:rPr>
                <w:lang w:val="pl-PL"/>
              </w:rPr>
              <w:t>Да</w:t>
            </w:r>
            <w:r w:rsidRPr="00C45B14">
              <w:rPr>
                <w:lang w:val="pl-PL"/>
              </w:rPr>
              <w:t xml:space="preserve"> </w:t>
            </w:r>
            <w:r>
              <w:rPr>
                <w:lang w:val="pl-PL"/>
              </w:rPr>
              <w:t>ли</w:t>
            </w:r>
            <w:r w:rsidRPr="00C45B14">
              <w:rPr>
                <w:lang w:val="pl-PL"/>
              </w:rPr>
              <w:t xml:space="preserve"> </w:t>
            </w:r>
            <w:r>
              <w:rPr>
                <w:lang w:val="pl-PL"/>
              </w:rPr>
              <w:t>извођење</w:t>
            </w:r>
            <w:r w:rsidRPr="00C45B14">
              <w:rPr>
                <w:lang w:val="pl-PL"/>
              </w:rPr>
              <w:t xml:space="preserve">, </w:t>
            </w:r>
            <w:r>
              <w:t>рад</w:t>
            </w:r>
            <w:r w:rsidRPr="00D4730B">
              <w:t xml:space="preserve"> </w:t>
            </w:r>
            <w:r>
              <w:t>или</w:t>
            </w:r>
            <w:r w:rsidRPr="00D4730B">
              <w:t xml:space="preserve"> </w:t>
            </w:r>
            <w:r>
              <w:t>престанак</w:t>
            </w:r>
            <w:r w:rsidRPr="00D4730B">
              <w:t xml:space="preserve"> </w:t>
            </w:r>
            <w:r>
              <w:t>рада</w:t>
            </w:r>
            <w:r w:rsidRPr="00D4730B">
              <w:t xml:space="preserve"> </w:t>
            </w:r>
            <w:r>
              <w:t>подразумевају</w:t>
            </w:r>
            <w:r w:rsidRPr="00D4730B">
              <w:t xml:space="preserve"> </w:t>
            </w:r>
            <w:r>
              <w:t>активности</w:t>
            </w:r>
            <w:r w:rsidRPr="00D4730B">
              <w:t xml:space="preserve"> </w:t>
            </w:r>
            <w:r>
              <w:t>које</w:t>
            </w:r>
            <w:r w:rsidRPr="00D4730B">
              <w:t xml:space="preserve"> </w:t>
            </w:r>
            <w:r>
              <w:t>ће</w:t>
            </w:r>
            <w:r w:rsidRPr="00D4730B">
              <w:t xml:space="preserve"> </w:t>
            </w:r>
            <w:r>
              <w:t>проузроковати</w:t>
            </w:r>
            <w:r w:rsidRPr="00D4730B">
              <w:t xml:space="preserve"> </w:t>
            </w:r>
            <w:r>
              <w:t>физичке</w:t>
            </w:r>
            <w:r w:rsidRPr="00D4730B">
              <w:t xml:space="preserve"> </w:t>
            </w:r>
            <w:r>
              <w:t>промене</w:t>
            </w:r>
            <w:r w:rsidRPr="00D4730B">
              <w:t xml:space="preserve"> </w:t>
            </w:r>
            <w:r>
              <w:t>на</w:t>
            </w:r>
            <w:r w:rsidRPr="00D4730B">
              <w:t xml:space="preserve"> </w:t>
            </w:r>
            <w:r>
              <w:t>локацији</w:t>
            </w:r>
            <w:r w:rsidRPr="00D4730B">
              <w:t xml:space="preserve"> (</w:t>
            </w:r>
            <w:r>
              <w:t>топографије</w:t>
            </w:r>
            <w:r w:rsidRPr="00D4730B">
              <w:t xml:space="preserve">, </w:t>
            </w:r>
            <w:r>
              <w:t>коришћења</w:t>
            </w:r>
            <w:r w:rsidRPr="00D4730B">
              <w:t xml:space="preserve"> </w:t>
            </w:r>
            <w:r>
              <w:t>земљишта</w:t>
            </w:r>
            <w:r w:rsidRPr="00D4730B">
              <w:t xml:space="preserve">, </w:t>
            </w:r>
            <w:r>
              <w:t>измену</w:t>
            </w:r>
            <w:r w:rsidRPr="00D4730B">
              <w:t xml:space="preserve"> </w:t>
            </w:r>
            <w:r>
              <w:t>водних</w:t>
            </w:r>
            <w:r w:rsidRPr="00D4730B">
              <w:t xml:space="preserve"> </w:t>
            </w:r>
            <w:r>
              <w:t>тела</w:t>
            </w:r>
            <w:r w:rsidRPr="00D4730B">
              <w:t>)?</w:t>
            </w:r>
          </w:p>
        </w:tc>
        <w:tc>
          <w:tcPr>
            <w:tcW w:w="2869" w:type="dxa"/>
          </w:tcPr>
          <w:p w14:paraId="28FEF6CE" w14:textId="77777777" w:rsidR="004E7C98" w:rsidRDefault="004E7C98" w:rsidP="0074161E">
            <w:pPr>
              <w:jc w:val="center"/>
              <w:rPr>
                <w:lang w:val="sr-Cyrl-RS"/>
              </w:rPr>
            </w:pPr>
            <w:r>
              <w:rPr>
                <w:lang w:val="sr-Cyrl-RS"/>
              </w:rPr>
              <w:t>ДА</w:t>
            </w:r>
          </w:p>
          <w:p w14:paraId="584F0627" w14:textId="77777777" w:rsidR="004E7C98" w:rsidRDefault="004E7C98" w:rsidP="0074161E">
            <w:pPr>
              <w:rPr>
                <w:lang w:val="sr-Cyrl-RS"/>
              </w:rPr>
            </w:pPr>
            <w:r>
              <w:rPr>
                <w:lang w:val="sr-Cyrl-RS"/>
              </w:rPr>
              <w:t xml:space="preserve">У току извођења пројекта ће се користити земљиште и то подразумева рушење постојећих објеката, рашчишћавање терена односно припрему површине планиране за изградњу новопројектованих објеката, ископе, инсталацију нове опреме. </w:t>
            </w:r>
          </w:p>
        </w:tc>
        <w:tc>
          <w:tcPr>
            <w:tcW w:w="2616" w:type="dxa"/>
          </w:tcPr>
          <w:p w14:paraId="6AABE909" w14:textId="77777777" w:rsidR="004E7C98" w:rsidRDefault="004E7C98" w:rsidP="0074161E">
            <w:pPr>
              <w:jc w:val="center"/>
              <w:rPr>
                <w:lang w:val="sr-Cyrl-RS"/>
              </w:rPr>
            </w:pPr>
            <w:r>
              <w:rPr>
                <w:lang w:val="sr-Cyrl-RS"/>
              </w:rPr>
              <w:t>НЕ</w:t>
            </w:r>
          </w:p>
          <w:p w14:paraId="6017DEC7" w14:textId="77777777" w:rsidR="004E7C98" w:rsidRDefault="004E7C98" w:rsidP="0074161E">
            <w:pPr>
              <w:rPr>
                <w:lang w:val="sr-Cyrl-RS"/>
              </w:rPr>
            </w:pPr>
            <w:r>
              <w:rPr>
                <w:lang w:val="sr-Cyrl-RS"/>
              </w:rPr>
              <w:t>Неопходна је припрема терена пре извођења грађевинских радова.</w:t>
            </w:r>
          </w:p>
        </w:tc>
      </w:tr>
      <w:tr w:rsidR="004E7C98" w14:paraId="4EEC7A86" w14:textId="77777777" w:rsidTr="0074161E">
        <w:tc>
          <w:tcPr>
            <w:tcW w:w="807" w:type="dxa"/>
            <w:vAlign w:val="center"/>
          </w:tcPr>
          <w:p w14:paraId="0278B722" w14:textId="77777777" w:rsidR="004E7C98" w:rsidRDefault="004E7C98" w:rsidP="0074161E">
            <w:pPr>
              <w:jc w:val="center"/>
              <w:rPr>
                <w:lang w:val="sr-Cyrl-RS"/>
              </w:rPr>
            </w:pPr>
            <w:r>
              <w:rPr>
                <w:lang w:val="sr-Cyrl-RS"/>
              </w:rPr>
              <w:t>2.</w:t>
            </w:r>
          </w:p>
        </w:tc>
        <w:tc>
          <w:tcPr>
            <w:tcW w:w="2938" w:type="dxa"/>
          </w:tcPr>
          <w:p w14:paraId="6C163631" w14:textId="77777777" w:rsidR="004E7C98" w:rsidRDefault="004E7C98" w:rsidP="0074161E">
            <w:pPr>
              <w:tabs>
                <w:tab w:val="left" w:pos="1080"/>
              </w:tabs>
              <w:rPr>
                <w:lang w:val="sr-Cyrl-RS"/>
              </w:rPr>
            </w:pPr>
            <w:r>
              <w:t>Да</w:t>
            </w:r>
            <w:r w:rsidRPr="00D4730B">
              <w:t xml:space="preserve"> </w:t>
            </w:r>
            <w:r>
              <w:t>ли</w:t>
            </w:r>
            <w:r w:rsidRPr="00D4730B">
              <w:t xml:space="preserve"> </w:t>
            </w:r>
            <w:r>
              <w:t>извођење</w:t>
            </w:r>
            <w:r w:rsidRPr="00D4730B">
              <w:t xml:space="preserve"> </w:t>
            </w:r>
            <w:r>
              <w:t>или</w:t>
            </w:r>
            <w:r w:rsidRPr="00D4730B">
              <w:t xml:space="preserve"> </w:t>
            </w:r>
            <w:r>
              <w:t>рад</w:t>
            </w:r>
            <w:r w:rsidRPr="00D4730B">
              <w:t xml:space="preserve"> </w:t>
            </w:r>
            <w:r>
              <w:t>пројекта</w:t>
            </w:r>
            <w:r w:rsidRPr="00D4730B">
              <w:t xml:space="preserve"> </w:t>
            </w:r>
            <w:r>
              <w:t>подразумева</w:t>
            </w:r>
            <w:r w:rsidRPr="00D4730B">
              <w:t xml:space="preserve"> </w:t>
            </w:r>
            <w:r>
              <w:t>коришћење</w:t>
            </w:r>
            <w:r w:rsidRPr="00D4730B">
              <w:t xml:space="preserve"> </w:t>
            </w:r>
            <w:r>
              <w:t>природних</w:t>
            </w:r>
            <w:r w:rsidRPr="00D4730B">
              <w:t xml:space="preserve"> </w:t>
            </w:r>
            <w:r>
              <w:t>ресурса</w:t>
            </w:r>
            <w:r w:rsidRPr="00D4730B">
              <w:t xml:space="preserve"> </w:t>
            </w:r>
            <w:r>
              <w:t>као</w:t>
            </w:r>
            <w:r w:rsidRPr="00D4730B">
              <w:t xml:space="preserve"> </w:t>
            </w:r>
            <w:r>
              <w:t>што</w:t>
            </w:r>
            <w:r w:rsidRPr="00D4730B">
              <w:t xml:space="preserve"> </w:t>
            </w:r>
            <w:r>
              <w:t>су</w:t>
            </w:r>
            <w:r w:rsidRPr="00D4730B">
              <w:t xml:space="preserve"> </w:t>
            </w:r>
            <w:r>
              <w:t>земљиште</w:t>
            </w:r>
            <w:r w:rsidRPr="00D4730B">
              <w:t xml:space="preserve">, </w:t>
            </w:r>
            <w:r>
              <w:t>воде</w:t>
            </w:r>
            <w:r w:rsidRPr="00D4730B">
              <w:t xml:space="preserve">, </w:t>
            </w:r>
            <w:r>
              <w:t>материјали</w:t>
            </w:r>
            <w:r w:rsidRPr="00D4730B">
              <w:t xml:space="preserve"> </w:t>
            </w:r>
            <w:r>
              <w:t>или</w:t>
            </w:r>
            <w:r w:rsidRPr="00D4730B">
              <w:t xml:space="preserve"> </w:t>
            </w:r>
            <w:r>
              <w:t>енергија</w:t>
            </w:r>
            <w:r w:rsidRPr="00D4730B">
              <w:t xml:space="preserve">, </w:t>
            </w:r>
            <w:r>
              <w:t>посебно</w:t>
            </w:r>
            <w:r w:rsidRPr="00D4730B">
              <w:t xml:space="preserve"> </w:t>
            </w:r>
            <w:r>
              <w:t>ресурса</w:t>
            </w:r>
            <w:r w:rsidRPr="00D4730B">
              <w:t xml:space="preserve"> </w:t>
            </w:r>
            <w:r>
              <w:t>који</w:t>
            </w:r>
            <w:r w:rsidRPr="00D4730B">
              <w:t xml:space="preserve"> </w:t>
            </w:r>
            <w:r>
              <w:t>нису</w:t>
            </w:r>
            <w:r w:rsidRPr="00D4730B">
              <w:t xml:space="preserve"> </w:t>
            </w:r>
            <w:r>
              <w:t>обновљиви</w:t>
            </w:r>
            <w:r w:rsidRPr="00D4730B">
              <w:t xml:space="preserve"> </w:t>
            </w:r>
            <w:r>
              <w:t>или</w:t>
            </w:r>
            <w:r w:rsidRPr="00D4730B">
              <w:t xml:space="preserve"> </w:t>
            </w:r>
            <w:r>
              <w:t>који</w:t>
            </w:r>
            <w:r w:rsidRPr="00D4730B">
              <w:t xml:space="preserve"> </w:t>
            </w:r>
            <w:r>
              <w:t>се</w:t>
            </w:r>
            <w:r w:rsidRPr="00D4730B">
              <w:t xml:space="preserve"> </w:t>
            </w:r>
            <w:r>
              <w:t>тешко</w:t>
            </w:r>
            <w:r w:rsidRPr="00D4730B">
              <w:t xml:space="preserve"> </w:t>
            </w:r>
            <w:r>
              <w:t>обезбеђују</w:t>
            </w:r>
            <w:r w:rsidRPr="00D4730B">
              <w:t>?</w:t>
            </w:r>
            <w:r>
              <w:rPr>
                <w:lang w:val="sr-Cyrl-RS"/>
              </w:rPr>
              <w:tab/>
            </w:r>
          </w:p>
        </w:tc>
        <w:tc>
          <w:tcPr>
            <w:tcW w:w="2869" w:type="dxa"/>
          </w:tcPr>
          <w:p w14:paraId="2B29E167" w14:textId="77777777" w:rsidR="004E7C98" w:rsidRDefault="004E7C98" w:rsidP="0074161E">
            <w:pPr>
              <w:jc w:val="center"/>
              <w:rPr>
                <w:lang w:val="sr-Cyrl-RS"/>
              </w:rPr>
            </w:pPr>
            <w:r>
              <w:rPr>
                <w:lang w:val="sr-Cyrl-RS"/>
              </w:rPr>
              <w:t>ДА</w:t>
            </w:r>
          </w:p>
          <w:p w14:paraId="00B8F0AF" w14:textId="77777777" w:rsidR="004E7C98" w:rsidRDefault="004E7C98" w:rsidP="0074161E">
            <w:pPr>
              <w:rPr>
                <w:lang w:val="sr-Cyrl-RS"/>
              </w:rPr>
            </w:pPr>
            <w:r>
              <w:rPr>
                <w:lang w:val="sr-Cyrl-RS"/>
              </w:rPr>
              <w:t xml:space="preserve">Приликом извођења радова ће се користити електрична енергија за рад машина и опреме која ће се користити у радним активностима. За грађевинске машине ће се користити погонско гориво – дизел. </w:t>
            </w:r>
          </w:p>
          <w:p w14:paraId="51F608E5" w14:textId="77777777" w:rsidR="004E7C98" w:rsidRDefault="004E7C98" w:rsidP="0074161E">
            <w:pPr>
              <w:rPr>
                <w:lang w:val="sr-Cyrl-RS"/>
              </w:rPr>
            </w:pPr>
            <w:r>
              <w:rPr>
                <w:lang w:val="sr-Cyrl-RS"/>
              </w:rPr>
              <w:t>За потребе рада објекта у комплексу – вестибила и станичне зграде, предвиђени су доводи санитарне и пожарне воде и одводи фекалне и атмосферске канализације до прикључака на уличне мреже, према условима ЈКП Београдски водовод и канализација.</w:t>
            </w:r>
          </w:p>
        </w:tc>
        <w:tc>
          <w:tcPr>
            <w:tcW w:w="2616" w:type="dxa"/>
          </w:tcPr>
          <w:p w14:paraId="66C0102F" w14:textId="77777777" w:rsidR="004E7C98" w:rsidRDefault="004E7C98" w:rsidP="0074161E">
            <w:pPr>
              <w:jc w:val="center"/>
              <w:rPr>
                <w:lang w:val="sr-Cyrl-RS"/>
              </w:rPr>
            </w:pPr>
            <w:r>
              <w:rPr>
                <w:lang w:val="sr-Cyrl-RS"/>
              </w:rPr>
              <w:t>НЕ</w:t>
            </w:r>
          </w:p>
          <w:p w14:paraId="7139BBF4" w14:textId="77777777" w:rsidR="004E7C98" w:rsidRDefault="004E7C98" w:rsidP="0074161E">
            <w:pPr>
              <w:rPr>
                <w:lang w:val="sr-Cyrl-RS"/>
              </w:rPr>
            </w:pPr>
            <w:r>
              <w:rPr>
                <w:lang w:val="sr-Cyrl-RS"/>
              </w:rPr>
              <w:t>Водовод и канализација су тако пројектовани да обезбеде адекватно довођење и одвођење вода у оквиру предметног комплекса.</w:t>
            </w:r>
          </w:p>
        </w:tc>
      </w:tr>
      <w:tr w:rsidR="004E7C98" w14:paraId="5F882343" w14:textId="77777777" w:rsidTr="0074161E">
        <w:tc>
          <w:tcPr>
            <w:tcW w:w="807" w:type="dxa"/>
            <w:vAlign w:val="center"/>
          </w:tcPr>
          <w:p w14:paraId="61253C52" w14:textId="77777777" w:rsidR="004E7C98" w:rsidRDefault="004E7C98" w:rsidP="0074161E">
            <w:pPr>
              <w:jc w:val="center"/>
              <w:rPr>
                <w:lang w:val="sr-Cyrl-RS"/>
              </w:rPr>
            </w:pPr>
            <w:r>
              <w:rPr>
                <w:lang w:val="sr-Cyrl-RS"/>
              </w:rPr>
              <w:lastRenderedPageBreak/>
              <w:t>3.</w:t>
            </w:r>
          </w:p>
        </w:tc>
        <w:tc>
          <w:tcPr>
            <w:tcW w:w="2938" w:type="dxa"/>
          </w:tcPr>
          <w:p w14:paraId="6C88073A" w14:textId="77777777" w:rsidR="004E7C98" w:rsidRDefault="004E7C98" w:rsidP="0074161E">
            <w:pPr>
              <w:rPr>
                <w:lang w:val="sr-Cyrl-RS"/>
              </w:rPr>
            </w:pPr>
            <w:r>
              <w:t>Да</w:t>
            </w:r>
            <w:r w:rsidRPr="00D4730B">
              <w:t xml:space="preserve"> </w:t>
            </w:r>
            <w:r>
              <w:t>ли</w:t>
            </w:r>
            <w:r w:rsidRPr="00D4730B">
              <w:t xml:space="preserve"> </w:t>
            </w:r>
            <w:r>
              <w:t>пројекат</w:t>
            </w:r>
            <w:r w:rsidRPr="00D4730B">
              <w:t xml:space="preserve"> </w:t>
            </w:r>
            <w:r>
              <w:t>подразумева</w:t>
            </w:r>
            <w:r w:rsidRPr="00D4730B">
              <w:t xml:space="preserve"> </w:t>
            </w:r>
            <w:r>
              <w:t>коришћење</w:t>
            </w:r>
            <w:r w:rsidRPr="00D4730B">
              <w:t xml:space="preserve">, </w:t>
            </w:r>
            <w:r>
              <w:t>складиштење</w:t>
            </w:r>
            <w:r w:rsidRPr="00D4730B">
              <w:t xml:space="preserve">, </w:t>
            </w:r>
            <w:r>
              <w:t>транспорт</w:t>
            </w:r>
            <w:r w:rsidRPr="00D4730B">
              <w:t xml:space="preserve">, </w:t>
            </w:r>
            <w:r>
              <w:t>руковање</w:t>
            </w:r>
            <w:r w:rsidRPr="00D4730B">
              <w:t xml:space="preserve"> </w:t>
            </w:r>
            <w:r>
              <w:t>или</w:t>
            </w:r>
            <w:r w:rsidRPr="00D4730B">
              <w:t xml:space="preserve"> </w:t>
            </w:r>
            <w:r>
              <w:t>производњу</w:t>
            </w:r>
            <w:r w:rsidRPr="00D4730B">
              <w:t xml:space="preserve"> </w:t>
            </w:r>
            <w:r>
              <w:t>материја</w:t>
            </w:r>
            <w:r w:rsidRPr="00D4730B">
              <w:t xml:space="preserve"> </w:t>
            </w:r>
            <w:r>
              <w:t>или</w:t>
            </w:r>
            <w:r w:rsidRPr="00D4730B">
              <w:t xml:space="preserve"> </w:t>
            </w:r>
            <w:r>
              <w:t>материјала</w:t>
            </w:r>
            <w:r w:rsidRPr="00D4730B">
              <w:t xml:space="preserve"> </w:t>
            </w:r>
            <w:r>
              <w:t>који</w:t>
            </w:r>
            <w:r w:rsidRPr="00D4730B">
              <w:t xml:space="preserve"> </w:t>
            </w:r>
            <w:r>
              <w:t>могу</w:t>
            </w:r>
            <w:r w:rsidRPr="00D4730B">
              <w:t xml:space="preserve"> </w:t>
            </w:r>
            <w:r>
              <w:t>бити</w:t>
            </w:r>
            <w:r w:rsidRPr="00D4730B">
              <w:t xml:space="preserve"> </w:t>
            </w:r>
            <w:r>
              <w:t>штетни</w:t>
            </w:r>
            <w:r w:rsidRPr="00D4730B">
              <w:t xml:space="preserve"> </w:t>
            </w:r>
            <w:r>
              <w:t>по</w:t>
            </w:r>
            <w:r w:rsidRPr="00D4730B">
              <w:t xml:space="preserve"> </w:t>
            </w:r>
            <w:r>
              <w:t>људско</w:t>
            </w:r>
            <w:r w:rsidRPr="00D4730B">
              <w:t xml:space="preserve"> </w:t>
            </w:r>
            <w:r>
              <w:t>здравље</w:t>
            </w:r>
            <w:r w:rsidRPr="00D4730B">
              <w:t xml:space="preserve"> </w:t>
            </w:r>
            <w:r>
              <w:t>или</w:t>
            </w:r>
            <w:r w:rsidRPr="00D4730B">
              <w:t xml:space="preserve"> </w:t>
            </w:r>
            <w:r>
              <w:t>животну</w:t>
            </w:r>
            <w:r w:rsidRPr="00D4730B">
              <w:t xml:space="preserve"> </w:t>
            </w:r>
            <w:r>
              <w:t>средину</w:t>
            </w:r>
            <w:r w:rsidRPr="00D4730B">
              <w:t xml:space="preserve"> </w:t>
            </w:r>
            <w:r>
              <w:t>или</w:t>
            </w:r>
            <w:r w:rsidRPr="00D4730B">
              <w:t xml:space="preserve"> </w:t>
            </w:r>
            <w:r>
              <w:t>који</w:t>
            </w:r>
            <w:r w:rsidRPr="00D4730B">
              <w:t xml:space="preserve"> </w:t>
            </w:r>
            <w:r>
              <w:t>могу</w:t>
            </w:r>
            <w:r w:rsidRPr="00D4730B">
              <w:t xml:space="preserve"> </w:t>
            </w:r>
            <w:r>
              <w:t>изазвати</w:t>
            </w:r>
            <w:r w:rsidRPr="00D4730B">
              <w:t xml:space="preserve"> </w:t>
            </w:r>
            <w:r>
              <w:t>забринутост</w:t>
            </w:r>
            <w:r w:rsidRPr="00D4730B">
              <w:t xml:space="preserve"> </w:t>
            </w:r>
            <w:r>
              <w:t>због</w:t>
            </w:r>
            <w:r w:rsidRPr="00D4730B">
              <w:t xml:space="preserve"> </w:t>
            </w:r>
            <w:r>
              <w:t>постојећих</w:t>
            </w:r>
            <w:r w:rsidRPr="00D4730B">
              <w:t xml:space="preserve"> </w:t>
            </w:r>
            <w:r>
              <w:t>или</w:t>
            </w:r>
            <w:r w:rsidRPr="00D4730B">
              <w:t xml:space="preserve"> </w:t>
            </w:r>
            <w:r>
              <w:t>потенцијалних</w:t>
            </w:r>
            <w:r w:rsidRPr="00D4730B">
              <w:t xml:space="preserve"> </w:t>
            </w:r>
            <w:r>
              <w:t>ризика</w:t>
            </w:r>
            <w:r w:rsidRPr="00D4730B">
              <w:t xml:space="preserve"> </w:t>
            </w:r>
            <w:r>
              <w:t>по</w:t>
            </w:r>
            <w:r w:rsidRPr="00D4730B">
              <w:t xml:space="preserve"> </w:t>
            </w:r>
            <w:r>
              <w:t>људско</w:t>
            </w:r>
            <w:r w:rsidRPr="00D4730B">
              <w:t xml:space="preserve"> </w:t>
            </w:r>
            <w:r>
              <w:t>здравље</w:t>
            </w:r>
            <w:r w:rsidRPr="00D4730B">
              <w:t>?</w:t>
            </w:r>
          </w:p>
        </w:tc>
        <w:tc>
          <w:tcPr>
            <w:tcW w:w="2869" w:type="dxa"/>
          </w:tcPr>
          <w:p w14:paraId="398A3C6C" w14:textId="77777777" w:rsidR="004E7C98" w:rsidRDefault="004E7C98" w:rsidP="0074161E">
            <w:pPr>
              <w:jc w:val="center"/>
              <w:rPr>
                <w:lang w:val="sr-Cyrl-RS"/>
              </w:rPr>
            </w:pPr>
            <w:r>
              <w:rPr>
                <w:lang w:val="sr-Cyrl-RS"/>
              </w:rPr>
              <w:t>НЕ</w:t>
            </w:r>
          </w:p>
          <w:p w14:paraId="073CDAEC" w14:textId="77777777" w:rsidR="004E7C98" w:rsidRDefault="004E7C98" w:rsidP="0074161E">
            <w:pPr>
              <w:rPr>
                <w:lang w:val="sr-Cyrl-RS"/>
              </w:rPr>
            </w:pPr>
            <w:r>
              <w:rPr>
                <w:lang w:val="sr-Cyrl-RS"/>
              </w:rPr>
              <w:t xml:space="preserve">У току реализације и рада пројекта неће настајати опасан отпад који може угрозити људско здравље и животну средину. </w:t>
            </w:r>
          </w:p>
        </w:tc>
        <w:tc>
          <w:tcPr>
            <w:tcW w:w="2616" w:type="dxa"/>
          </w:tcPr>
          <w:p w14:paraId="44A7417D" w14:textId="77777777" w:rsidR="004E7C98" w:rsidRDefault="004E7C98" w:rsidP="0074161E">
            <w:pPr>
              <w:jc w:val="center"/>
              <w:rPr>
                <w:lang w:val="sr-Cyrl-RS"/>
              </w:rPr>
            </w:pPr>
            <w:r>
              <w:rPr>
                <w:lang w:val="sr-Cyrl-RS"/>
              </w:rPr>
              <w:t>НЕ</w:t>
            </w:r>
          </w:p>
        </w:tc>
      </w:tr>
      <w:tr w:rsidR="004E7C98" w14:paraId="4D1DF636" w14:textId="77777777" w:rsidTr="0074161E">
        <w:tc>
          <w:tcPr>
            <w:tcW w:w="807" w:type="dxa"/>
            <w:vAlign w:val="center"/>
          </w:tcPr>
          <w:p w14:paraId="04BDACCA" w14:textId="77777777" w:rsidR="004E7C98" w:rsidRDefault="004E7C98" w:rsidP="0074161E">
            <w:pPr>
              <w:jc w:val="center"/>
              <w:rPr>
                <w:lang w:val="sr-Cyrl-RS"/>
              </w:rPr>
            </w:pPr>
            <w:r>
              <w:rPr>
                <w:lang w:val="sr-Cyrl-RS"/>
              </w:rPr>
              <w:t>4.</w:t>
            </w:r>
          </w:p>
        </w:tc>
        <w:tc>
          <w:tcPr>
            <w:tcW w:w="2938" w:type="dxa"/>
          </w:tcPr>
          <w:p w14:paraId="7B9A86FD" w14:textId="77777777" w:rsidR="004E7C98" w:rsidRDefault="004E7C98" w:rsidP="0074161E">
            <w:pPr>
              <w:rPr>
                <w:lang w:val="sr-Cyrl-RS"/>
              </w:rPr>
            </w:pPr>
            <w:r>
              <w:rPr>
                <w:lang w:val="pl-PL"/>
              </w:rPr>
              <w:t>Да</w:t>
            </w:r>
            <w:r w:rsidRPr="00615899">
              <w:rPr>
                <w:lang w:val="pl-PL"/>
              </w:rPr>
              <w:t xml:space="preserve"> </w:t>
            </w:r>
            <w:r>
              <w:rPr>
                <w:lang w:val="pl-PL"/>
              </w:rPr>
              <w:t>ли</w:t>
            </w:r>
            <w:r w:rsidRPr="00615899">
              <w:rPr>
                <w:lang w:val="pl-PL"/>
              </w:rPr>
              <w:t xml:space="preserve"> </w:t>
            </w:r>
            <w:r>
              <w:rPr>
                <w:lang w:val="pl-PL"/>
              </w:rPr>
              <w:t>ће</w:t>
            </w:r>
            <w:r w:rsidRPr="00615899">
              <w:rPr>
                <w:lang w:val="pl-PL"/>
              </w:rPr>
              <w:t xml:space="preserve"> </w:t>
            </w:r>
            <w:r>
              <w:rPr>
                <w:lang w:val="pl-PL"/>
              </w:rPr>
              <w:t>на</w:t>
            </w:r>
            <w:r w:rsidRPr="00615899">
              <w:rPr>
                <w:lang w:val="pl-PL"/>
              </w:rPr>
              <w:t xml:space="preserve"> </w:t>
            </w:r>
            <w:r>
              <w:rPr>
                <w:lang w:val="pl-PL"/>
              </w:rPr>
              <w:t>пројекту</w:t>
            </w:r>
            <w:r w:rsidRPr="00615899">
              <w:rPr>
                <w:lang w:val="pl-PL"/>
              </w:rPr>
              <w:t xml:space="preserve"> </w:t>
            </w:r>
            <w:r>
              <w:rPr>
                <w:lang w:val="pl-PL"/>
              </w:rPr>
              <w:t>током</w:t>
            </w:r>
            <w:r w:rsidRPr="00615899">
              <w:rPr>
                <w:lang w:val="pl-PL"/>
              </w:rPr>
              <w:t xml:space="preserve"> </w:t>
            </w:r>
            <w:r>
              <w:rPr>
                <w:lang w:val="pl-PL"/>
              </w:rPr>
              <w:t>извођења</w:t>
            </w:r>
            <w:r w:rsidRPr="00615899">
              <w:rPr>
                <w:lang w:val="pl-PL"/>
              </w:rPr>
              <w:t xml:space="preserve">, </w:t>
            </w:r>
            <w:r>
              <w:rPr>
                <w:lang w:val="pl-PL"/>
              </w:rPr>
              <w:t>рада</w:t>
            </w:r>
            <w:r w:rsidRPr="00615899">
              <w:rPr>
                <w:lang w:val="pl-PL"/>
              </w:rPr>
              <w:t xml:space="preserve"> </w:t>
            </w:r>
            <w:r>
              <w:rPr>
                <w:lang w:val="pl-PL"/>
              </w:rPr>
              <w:t>или</w:t>
            </w:r>
            <w:r w:rsidRPr="00615899">
              <w:rPr>
                <w:lang w:val="pl-PL"/>
              </w:rPr>
              <w:t xml:space="preserve"> </w:t>
            </w:r>
            <w:r>
              <w:rPr>
                <w:lang w:val="pl-PL"/>
              </w:rPr>
              <w:t>по</w:t>
            </w:r>
            <w:r w:rsidRPr="00615899">
              <w:rPr>
                <w:lang w:val="pl-PL"/>
              </w:rPr>
              <w:t xml:space="preserve"> </w:t>
            </w:r>
            <w:r>
              <w:rPr>
                <w:lang w:val="pl-PL"/>
              </w:rPr>
              <w:t>престанку</w:t>
            </w:r>
            <w:r w:rsidRPr="00615899">
              <w:rPr>
                <w:lang w:val="pl-PL"/>
              </w:rPr>
              <w:t xml:space="preserve"> </w:t>
            </w:r>
            <w:r>
              <w:rPr>
                <w:lang w:val="pl-PL"/>
              </w:rPr>
              <w:t>рада</w:t>
            </w:r>
            <w:r w:rsidRPr="00615899">
              <w:rPr>
                <w:lang w:val="pl-PL"/>
              </w:rPr>
              <w:t xml:space="preserve"> </w:t>
            </w:r>
            <w:r>
              <w:rPr>
                <w:lang w:val="pl-PL"/>
              </w:rPr>
              <w:t>настајати</w:t>
            </w:r>
            <w:r w:rsidRPr="00615899">
              <w:rPr>
                <w:lang w:val="pl-PL"/>
              </w:rPr>
              <w:t xml:space="preserve"> </w:t>
            </w:r>
            <w:r>
              <w:rPr>
                <w:lang w:val="pl-PL"/>
              </w:rPr>
              <w:t>чврсти</w:t>
            </w:r>
            <w:r w:rsidRPr="00615899">
              <w:rPr>
                <w:lang w:val="pl-PL"/>
              </w:rPr>
              <w:t xml:space="preserve"> </w:t>
            </w:r>
            <w:r>
              <w:rPr>
                <w:lang w:val="pl-PL"/>
              </w:rPr>
              <w:t>отпад</w:t>
            </w:r>
            <w:r w:rsidRPr="00615899">
              <w:rPr>
                <w:lang w:val="pl-PL"/>
              </w:rPr>
              <w:t>?</w:t>
            </w:r>
          </w:p>
        </w:tc>
        <w:tc>
          <w:tcPr>
            <w:tcW w:w="2869" w:type="dxa"/>
          </w:tcPr>
          <w:p w14:paraId="72398E4B" w14:textId="77777777" w:rsidR="004E7C98" w:rsidRDefault="004E7C98" w:rsidP="0074161E">
            <w:pPr>
              <w:jc w:val="center"/>
              <w:rPr>
                <w:lang w:val="sr-Cyrl-RS"/>
              </w:rPr>
            </w:pPr>
            <w:r>
              <w:rPr>
                <w:lang w:val="sr-Cyrl-RS"/>
              </w:rPr>
              <w:t>ДА</w:t>
            </w:r>
          </w:p>
          <w:p w14:paraId="2514D327" w14:textId="77777777" w:rsidR="004E7C98" w:rsidRDefault="004E7C98" w:rsidP="0074161E">
            <w:pPr>
              <w:rPr>
                <w:lang w:val="sr-Cyrl-RS"/>
              </w:rPr>
            </w:pPr>
            <w:r>
              <w:rPr>
                <w:lang w:val="sr-Cyrl-RS"/>
              </w:rPr>
              <w:t xml:space="preserve">Приликом извођења пројекта ће настајати грађевински отпад – отпад и шут. </w:t>
            </w:r>
          </w:p>
          <w:p w14:paraId="2AF5350B" w14:textId="77777777" w:rsidR="004E7C98" w:rsidRDefault="004E7C98" w:rsidP="0074161E">
            <w:pPr>
              <w:rPr>
                <w:lang w:val="sr-Cyrl-RS"/>
              </w:rPr>
            </w:pPr>
            <w:r>
              <w:rPr>
                <w:lang w:val="sr-Cyrl-RS"/>
              </w:rPr>
              <w:t>Током рада пројекта ће настајати чврсти комунални отпад.</w:t>
            </w:r>
          </w:p>
          <w:p w14:paraId="1C00B17A" w14:textId="77777777" w:rsidR="004E7C98" w:rsidRDefault="004E7C98" w:rsidP="0074161E">
            <w:pPr>
              <w:rPr>
                <w:lang w:val="sr-Cyrl-RS"/>
              </w:rPr>
            </w:pPr>
            <w:r>
              <w:rPr>
                <w:lang w:val="sr-Cyrl-RS"/>
              </w:rPr>
              <w:t xml:space="preserve">По престанку рада пројекта може доћи до настанка грађевинског отпада. </w:t>
            </w:r>
          </w:p>
        </w:tc>
        <w:tc>
          <w:tcPr>
            <w:tcW w:w="2616" w:type="dxa"/>
          </w:tcPr>
          <w:p w14:paraId="61A55DED" w14:textId="77777777" w:rsidR="004E7C98" w:rsidRDefault="004E7C98" w:rsidP="0074161E">
            <w:pPr>
              <w:jc w:val="center"/>
              <w:rPr>
                <w:lang w:val="sr-Cyrl-RS"/>
              </w:rPr>
            </w:pPr>
            <w:r>
              <w:rPr>
                <w:lang w:val="sr-Cyrl-RS"/>
              </w:rPr>
              <w:t>НЕ</w:t>
            </w:r>
          </w:p>
          <w:p w14:paraId="20112750" w14:textId="77777777" w:rsidR="004E7C98" w:rsidRDefault="004E7C98" w:rsidP="0074161E">
            <w:pPr>
              <w:rPr>
                <w:lang w:val="sr-Cyrl-RS"/>
              </w:rPr>
            </w:pPr>
            <w:r>
              <w:rPr>
                <w:lang w:val="sr-Cyrl-RS"/>
              </w:rPr>
              <w:t xml:space="preserve">Отпадом од грађења ће се управљати у складу са Планом управљања отпадом од грађења и рушења, а за одношење и транспорт чврстог комуналног отпада који ће настајати на локацији у току рада комплекса ће бити задужена одговарајућа комунална служба.  </w:t>
            </w:r>
          </w:p>
        </w:tc>
      </w:tr>
      <w:tr w:rsidR="004E7C98" w14:paraId="44BB70B6" w14:textId="77777777" w:rsidTr="0074161E">
        <w:tc>
          <w:tcPr>
            <w:tcW w:w="807" w:type="dxa"/>
            <w:vAlign w:val="center"/>
          </w:tcPr>
          <w:p w14:paraId="117B60C5" w14:textId="77777777" w:rsidR="004E7C98" w:rsidRDefault="004E7C98" w:rsidP="0074161E">
            <w:pPr>
              <w:jc w:val="center"/>
              <w:rPr>
                <w:lang w:val="sr-Cyrl-RS"/>
              </w:rPr>
            </w:pPr>
            <w:r>
              <w:rPr>
                <w:lang w:val="sr-Cyrl-RS"/>
              </w:rPr>
              <w:t>5.</w:t>
            </w:r>
          </w:p>
        </w:tc>
        <w:tc>
          <w:tcPr>
            <w:tcW w:w="2938" w:type="dxa"/>
          </w:tcPr>
          <w:p w14:paraId="453C0F4D" w14:textId="77777777" w:rsidR="004E7C98" w:rsidRDefault="004E7C98" w:rsidP="0074161E">
            <w:pPr>
              <w:rPr>
                <w:lang w:val="sr-Cyrl-RS"/>
              </w:rPr>
            </w:pPr>
            <w:r>
              <w:t>Да</w:t>
            </w:r>
            <w:r w:rsidRPr="00D4730B">
              <w:t xml:space="preserve"> </w:t>
            </w:r>
            <w:r>
              <w:t>ли</w:t>
            </w:r>
            <w:r w:rsidRPr="00D4730B">
              <w:t xml:space="preserve"> </w:t>
            </w:r>
            <w:r>
              <w:t>ће</w:t>
            </w:r>
            <w:r w:rsidRPr="00D4730B">
              <w:t xml:space="preserve"> </w:t>
            </w:r>
            <w:r>
              <w:t>на</w:t>
            </w:r>
            <w:r w:rsidRPr="00D4730B">
              <w:t xml:space="preserve"> </w:t>
            </w:r>
            <w:r>
              <w:t>пројекту</w:t>
            </w:r>
            <w:r w:rsidRPr="00D4730B">
              <w:t xml:space="preserve"> </w:t>
            </w:r>
            <w:r>
              <w:t>долазити</w:t>
            </w:r>
            <w:r w:rsidRPr="00D4730B">
              <w:t xml:space="preserve"> </w:t>
            </w:r>
            <w:r>
              <w:t>до</w:t>
            </w:r>
            <w:r w:rsidRPr="00D4730B">
              <w:t xml:space="preserve"> </w:t>
            </w:r>
            <w:r>
              <w:t>испуштања</w:t>
            </w:r>
            <w:r w:rsidRPr="00D4730B">
              <w:t xml:space="preserve"> </w:t>
            </w:r>
            <w:r>
              <w:t>загађујућих</w:t>
            </w:r>
            <w:r w:rsidRPr="00D4730B">
              <w:t xml:space="preserve"> </w:t>
            </w:r>
            <w:r>
              <w:t>материја</w:t>
            </w:r>
            <w:r w:rsidRPr="00D4730B">
              <w:t xml:space="preserve"> </w:t>
            </w:r>
            <w:r>
              <w:t>или</w:t>
            </w:r>
            <w:r w:rsidRPr="00D4730B">
              <w:t xml:space="preserve"> </w:t>
            </w:r>
            <w:r>
              <w:t>било</w:t>
            </w:r>
            <w:r w:rsidRPr="00D4730B">
              <w:t xml:space="preserve"> </w:t>
            </w:r>
            <w:r>
              <w:t>каквих</w:t>
            </w:r>
            <w:r w:rsidRPr="00D4730B">
              <w:t xml:space="preserve"> </w:t>
            </w:r>
            <w:r>
              <w:t>опасних</w:t>
            </w:r>
            <w:r w:rsidRPr="00D4730B">
              <w:t xml:space="preserve">, </w:t>
            </w:r>
            <w:r>
              <w:t>отровних</w:t>
            </w:r>
            <w:r w:rsidRPr="00D4730B">
              <w:t xml:space="preserve"> </w:t>
            </w:r>
            <w:r>
              <w:t>или</w:t>
            </w:r>
            <w:r w:rsidRPr="00D4730B">
              <w:t xml:space="preserve"> </w:t>
            </w:r>
            <w:r>
              <w:t>непријатних</w:t>
            </w:r>
            <w:r w:rsidRPr="00D4730B">
              <w:t xml:space="preserve"> </w:t>
            </w:r>
            <w:r>
              <w:t>материја</w:t>
            </w:r>
            <w:r w:rsidRPr="00D4730B">
              <w:t xml:space="preserve"> </w:t>
            </w:r>
            <w:r>
              <w:t>у</w:t>
            </w:r>
            <w:r w:rsidRPr="00D4730B">
              <w:t xml:space="preserve"> </w:t>
            </w:r>
            <w:r>
              <w:t>ваздух</w:t>
            </w:r>
            <w:r w:rsidRPr="00D4730B">
              <w:t>?</w:t>
            </w:r>
          </w:p>
        </w:tc>
        <w:tc>
          <w:tcPr>
            <w:tcW w:w="2869" w:type="dxa"/>
          </w:tcPr>
          <w:p w14:paraId="2C23DD7B" w14:textId="77777777" w:rsidR="004E7C98" w:rsidRDefault="004E7C98" w:rsidP="0074161E">
            <w:pPr>
              <w:jc w:val="center"/>
              <w:rPr>
                <w:lang w:val="sr-Cyrl-RS"/>
              </w:rPr>
            </w:pPr>
            <w:r>
              <w:rPr>
                <w:lang w:val="sr-Cyrl-RS"/>
              </w:rPr>
              <w:t>НЕ</w:t>
            </w:r>
          </w:p>
          <w:p w14:paraId="76F48FB9" w14:textId="77777777" w:rsidR="004E7C98" w:rsidRDefault="004E7C98" w:rsidP="0074161E">
            <w:pPr>
              <w:rPr>
                <w:lang w:val="sr-Cyrl-RS"/>
              </w:rPr>
            </w:pPr>
            <w:r>
              <w:rPr>
                <w:lang w:val="sr-Cyrl-RS"/>
              </w:rPr>
              <w:t xml:space="preserve">Током извођења радова, односно изградње могућа је тренутна емисија загађујућих материја које настају радом грађевинских машина, односно рада мотора са унутрашњим сагоревањем, што представља минимално загађење на животну средину.  </w:t>
            </w:r>
          </w:p>
          <w:p w14:paraId="1F3A9675" w14:textId="77777777" w:rsidR="004E7C98" w:rsidRDefault="004E7C98" w:rsidP="0074161E">
            <w:pPr>
              <w:rPr>
                <w:lang w:val="sr-Cyrl-RS"/>
              </w:rPr>
            </w:pPr>
            <w:r>
              <w:rPr>
                <w:lang w:val="sr-Cyrl-RS"/>
              </w:rPr>
              <w:t xml:space="preserve">Нема настанка опасних и отровних материја нити ће </w:t>
            </w:r>
            <w:r>
              <w:rPr>
                <w:lang w:val="sr-Cyrl-RS"/>
              </w:rPr>
              <w:lastRenderedPageBreak/>
              <w:t>доћи до испуштања истих у атмосферу.</w:t>
            </w:r>
          </w:p>
          <w:p w14:paraId="25AACFDC" w14:textId="77777777" w:rsidR="004E7C98" w:rsidRDefault="004E7C98" w:rsidP="0074161E">
            <w:pPr>
              <w:rPr>
                <w:lang w:val="sr-Cyrl-RS"/>
              </w:rPr>
            </w:pPr>
            <w:r>
              <w:rPr>
                <w:lang w:val="sr-Cyrl-RS"/>
              </w:rPr>
              <w:t xml:space="preserve">Нема настанка непријатних/интензивних мириса нити ће доћи до њиховог испуштања у атмосферу. </w:t>
            </w:r>
          </w:p>
        </w:tc>
        <w:tc>
          <w:tcPr>
            <w:tcW w:w="2616" w:type="dxa"/>
          </w:tcPr>
          <w:p w14:paraId="24F4FE18" w14:textId="77777777" w:rsidR="004E7C98" w:rsidRDefault="004E7C98" w:rsidP="0074161E">
            <w:pPr>
              <w:jc w:val="center"/>
              <w:rPr>
                <w:lang w:val="sr-Cyrl-RS"/>
              </w:rPr>
            </w:pPr>
            <w:r>
              <w:rPr>
                <w:lang w:val="sr-Cyrl-RS"/>
              </w:rPr>
              <w:lastRenderedPageBreak/>
              <w:t>НЕ</w:t>
            </w:r>
          </w:p>
          <w:p w14:paraId="65C4AA05" w14:textId="77777777" w:rsidR="004E7C98" w:rsidRDefault="004E7C98" w:rsidP="0074161E">
            <w:pPr>
              <w:rPr>
                <w:lang w:val="sr-Cyrl-RS"/>
              </w:rPr>
            </w:pPr>
            <w:r>
              <w:rPr>
                <w:lang w:val="sr-Cyrl-RS"/>
              </w:rPr>
              <w:t xml:space="preserve">Тренутне емисије загађујућих материја у атмосферу које настају услед сагоревања фосилних горива у моторима са унутрашњим сагоревањем представљају минималан ризик са минималним последицама по људско здравље и животну </w:t>
            </w:r>
            <w:r>
              <w:rPr>
                <w:lang w:val="sr-Cyrl-RS"/>
              </w:rPr>
              <w:lastRenderedPageBreak/>
              <w:t xml:space="preserve">средину. </w:t>
            </w:r>
          </w:p>
        </w:tc>
      </w:tr>
      <w:tr w:rsidR="004E7C98" w14:paraId="35AAE146" w14:textId="77777777" w:rsidTr="0074161E">
        <w:tc>
          <w:tcPr>
            <w:tcW w:w="807" w:type="dxa"/>
            <w:vAlign w:val="center"/>
          </w:tcPr>
          <w:p w14:paraId="65DFC95C" w14:textId="77777777" w:rsidR="004E7C98" w:rsidRDefault="004E7C98" w:rsidP="0074161E">
            <w:pPr>
              <w:jc w:val="center"/>
              <w:rPr>
                <w:lang w:val="sr-Cyrl-RS"/>
              </w:rPr>
            </w:pPr>
            <w:r>
              <w:rPr>
                <w:lang w:val="sr-Cyrl-RS"/>
              </w:rPr>
              <w:lastRenderedPageBreak/>
              <w:t>6.</w:t>
            </w:r>
          </w:p>
        </w:tc>
        <w:tc>
          <w:tcPr>
            <w:tcW w:w="2938" w:type="dxa"/>
          </w:tcPr>
          <w:p w14:paraId="553CC70E" w14:textId="77777777" w:rsidR="004E7C98" w:rsidRDefault="004E7C98" w:rsidP="0074161E">
            <w:pPr>
              <w:rPr>
                <w:lang w:val="sr-Cyrl-RS"/>
              </w:rPr>
            </w:pPr>
            <w:r>
              <w:t>Да</w:t>
            </w:r>
            <w:r w:rsidRPr="00D4730B">
              <w:t xml:space="preserve"> </w:t>
            </w:r>
            <w:r>
              <w:t>ли</w:t>
            </w:r>
            <w:r w:rsidRPr="00D4730B">
              <w:t xml:space="preserve"> </w:t>
            </w:r>
            <w:r>
              <w:t>ће</w:t>
            </w:r>
            <w:r w:rsidRPr="00D4730B">
              <w:t xml:space="preserve"> </w:t>
            </w:r>
            <w:r>
              <w:t>пројекат</w:t>
            </w:r>
            <w:r w:rsidRPr="00D4730B">
              <w:t xml:space="preserve"> </w:t>
            </w:r>
            <w:r>
              <w:t>проузроковати</w:t>
            </w:r>
            <w:r w:rsidRPr="00D4730B">
              <w:t xml:space="preserve"> </w:t>
            </w:r>
            <w:r>
              <w:t>буку</w:t>
            </w:r>
            <w:r w:rsidRPr="00D4730B">
              <w:t xml:space="preserve"> </w:t>
            </w:r>
            <w:r>
              <w:t>и</w:t>
            </w:r>
            <w:r w:rsidRPr="00D4730B">
              <w:t xml:space="preserve"> </w:t>
            </w:r>
            <w:r>
              <w:t>вибрације</w:t>
            </w:r>
            <w:r w:rsidRPr="00D4730B">
              <w:t xml:space="preserve">, </w:t>
            </w:r>
            <w:r>
              <w:t>испуштање</w:t>
            </w:r>
            <w:r w:rsidRPr="00D4730B">
              <w:t xml:space="preserve"> </w:t>
            </w:r>
            <w:r>
              <w:t>светлости</w:t>
            </w:r>
            <w:r w:rsidRPr="00D4730B">
              <w:t xml:space="preserve">, </w:t>
            </w:r>
            <w:r>
              <w:t>топлотне</w:t>
            </w:r>
            <w:r w:rsidRPr="00D4730B">
              <w:t xml:space="preserve"> </w:t>
            </w:r>
            <w:r>
              <w:t>енергије</w:t>
            </w:r>
            <w:r w:rsidRPr="00D4730B">
              <w:t xml:space="preserve"> </w:t>
            </w:r>
            <w:r>
              <w:t>или</w:t>
            </w:r>
            <w:r w:rsidRPr="00D4730B">
              <w:t xml:space="preserve"> </w:t>
            </w:r>
            <w:r>
              <w:t>електромагнетног</w:t>
            </w:r>
            <w:r w:rsidRPr="00D4730B">
              <w:t xml:space="preserve"> </w:t>
            </w:r>
            <w:r>
              <w:t>зрачења</w:t>
            </w:r>
            <w:r w:rsidRPr="00D4730B">
              <w:t>?</w:t>
            </w:r>
          </w:p>
        </w:tc>
        <w:tc>
          <w:tcPr>
            <w:tcW w:w="2869" w:type="dxa"/>
          </w:tcPr>
          <w:p w14:paraId="17AD4EDD" w14:textId="77777777" w:rsidR="004E7C98" w:rsidRPr="004A5206" w:rsidRDefault="004E7C98" w:rsidP="0074161E">
            <w:pPr>
              <w:jc w:val="center"/>
              <w:rPr>
                <w:lang w:val="sr-Cyrl-RS"/>
              </w:rPr>
            </w:pPr>
            <w:r w:rsidRPr="004A5206">
              <w:rPr>
                <w:lang w:val="sr-Cyrl-RS"/>
              </w:rPr>
              <w:t>ДА</w:t>
            </w:r>
          </w:p>
          <w:p w14:paraId="6EB7218A" w14:textId="77777777" w:rsidR="004E7C98" w:rsidRDefault="004E7C98" w:rsidP="0074161E">
            <w:pPr>
              <w:rPr>
                <w:lang w:val="sr-Cyrl-RS"/>
              </w:rPr>
            </w:pPr>
            <w:r>
              <w:rPr>
                <w:lang w:val="sr-Cyrl-RS"/>
              </w:rPr>
              <w:t xml:space="preserve">Током извођења пројекта бука и вибрације на предметној локацији биће привремене и минималне и потицаће од рада механизације. </w:t>
            </w:r>
          </w:p>
          <w:p w14:paraId="028EA040" w14:textId="77777777" w:rsidR="004E7C98" w:rsidRDefault="004E7C98" w:rsidP="0074161E">
            <w:pPr>
              <w:rPr>
                <w:lang w:val="sr-Cyrl-RS"/>
              </w:rPr>
            </w:pPr>
            <w:r>
              <w:rPr>
                <w:lang w:val="sr-Cyrl-RS"/>
              </w:rPr>
              <w:t xml:space="preserve">Привремено се и на минималном нивоу очекује емитовање топлотне енергије и светлости што ће потицати од радних активности лемљења, варења и др. </w:t>
            </w:r>
          </w:p>
          <w:p w14:paraId="3174762C" w14:textId="2AD7864B" w:rsidR="00AF5A67" w:rsidRDefault="004E7C98" w:rsidP="0074161E">
            <w:pPr>
              <w:rPr>
                <w:lang w:val="sr-Cyrl-RS"/>
              </w:rPr>
            </w:pPr>
            <w:r>
              <w:rPr>
                <w:lang w:val="sr-Cyrl-RS"/>
              </w:rPr>
              <w:t>У току рада пројекта ће се емитовати и мала количина топлотне енергије услед рада уређаја.</w:t>
            </w:r>
            <w:r w:rsidR="00AF5A67">
              <w:rPr>
                <w:lang w:val="sr-Cyrl-RS"/>
              </w:rPr>
              <w:t xml:space="preserve"> </w:t>
            </w:r>
          </w:p>
          <w:p w14:paraId="3CF5BB62" w14:textId="438E9338" w:rsidR="00A312FA" w:rsidRDefault="00AF5A67" w:rsidP="00AF5A67">
            <w:r w:rsidRPr="00AF5A67">
              <w:rPr>
                <w:lang w:val="sr-Cyrl-RS"/>
              </w:rPr>
              <w:t>Пројектом се предвиђају инсталације општег и нужног осветљења.</w:t>
            </w:r>
            <w:r>
              <w:t xml:space="preserve"> </w:t>
            </w:r>
            <w:r w:rsidRPr="00AF5A67">
              <w:rPr>
                <w:lang w:val="sr-Cyrl-RS"/>
              </w:rPr>
              <w:t>За осветљење просторија објекта</w:t>
            </w:r>
            <w:r>
              <w:rPr>
                <w:lang w:val="sr-Cyrl-RS"/>
              </w:rPr>
              <w:t xml:space="preserve"> као и за спољно осветљење станичног трга и прилазне зоне испред улаза у вестибил</w:t>
            </w:r>
            <w:r w:rsidRPr="00AF5A67">
              <w:rPr>
                <w:lang w:val="sr-Cyrl-RS"/>
              </w:rPr>
              <w:t xml:space="preserve"> предвиђају се светиљке </w:t>
            </w:r>
            <w:r>
              <w:rPr>
                <w:lang w:val="sr-Cyrl-RS"/>
              </w:rPr>
              <w:t>са</w:t>
            </w:r>
            <w:r w:rsidRPr="00AF5A67">
              <w:rPr>
                <w:lang w:val="sr-Cyrl-RS"/>
              </w:rPr>
              <w:t xml:space="preserve"> LED</w:t>
            </w:r>
            <w:r>
              <w:rPr>
                <w:lang w:val="sr-Cyrl-RS"/>
              </w:rPr>
              <w:t xml:space="preserve"> </w:t>
            </w:r>
            <w:r w:rsidRPr="00AF5A67">
              <w:rPr>
                <w:lang w:val="sr-Cyrl-RS"/>
              </w:rPr>
              <w:t>изворима светлости.</w:t>
            </w:r>
          </w:p>
          <w:p w14:paraId="34A66721" w14:textId="641881D3" w:rsidR="004E7C98" w:rsidRDefault="00A312FA" w:rsidP="00730DD1">
            <w:pPr>
              <w:rPr>
                <w:lang w:val="sr-Cyrl-RS"/>
              </w:rPr>
            </w:pPr>
            <w:r>
              <w:rPr>
                <w:lang w:val="sr-Cyrl-RS"/>
              </w:rPr>
              <w:t xml:space="preserve">За пренос сигнала телекомуникационих и </w:t>
            </w:r>
            <w:r>
              <w:rPr>
                <w:lang w:val="sr-Cyrl-RS"/>
              </w:rPr>
              <w:lastRenderedPageBreak/>
              <w:t>сигналних система предвиђена је електронска мрежа за комуникацију и пренос података на бази структурног каблирања-ЛАН.</w:t>
            </w:r>
            <w:r w:rsidR="00730DD1">
              <w:rPr>
                <w:lang w:val="sr-Cyrl-RS"/>
              </w:rPr>
              <w:t xml:space="preserve"> </w:t>
            </w:r>
          </w:p>
        </w:tc>
        <w:tc>
          <w:tcPr>
            <w:tcW w:w="2616" w:type="dxa"/>
          </w:tcPr>
          <w:p w14:paraId="6ECF3973" w14:textId="77777777" w:rsidR="004E7C98" w:rsidRPr="004A5206" w:rsidRDefault="004E7C98" w:rsidP="0074161E">
            <w:pPr>
              <w:jc w:val="center"/>
              <w:rPr>
                <w:lang w:val="sr-Cyrl-RS"/>
              </w:rPr>
            </w:pPr>
            <w:r w:rsidRPr="004A5206">
              <w:rPr>
                <w:lang w:val="sr-Cyrl-RS"/>
              </w:rPr>
              <w:lastRenderedPageBreak/>
              <w:t>НЕ</w:t>
            </w:r>
          </w:p>
          <w:p w14:paraId="1EDBE72B" w14:textId="77777777" w:rsidR="004E7C98" w:rsidRDefault="004E7C98" w:rsidP="0074161E">
            <w:pPr>
              <w:rPr>
                <w:lang w:val="sr-Cyrl-RS"/>
              </w:rPr>
            </w:pPr>
            <w:r>
              <w:rPr>
                <w:lang w:val="sr-Cyrl-RS"/>
              </w:rPr>
              <w:t xml:space="preserve">Бука и вибрације су привременог карактера и престају по завршетку извођења радова. </w:t>
            </w:r>
          </w:p>
          <w:p w14:paraId="772C1FC8" w14:textId="77777777" w:rsidR="004E7C98" w:rsidRDefault="004E7C98" w:rsidP="0074161E">
            <w:pPr>
              <w:rPr>
                <w:lang w:val="sr-Cyrl-RS"/>
              </w:rPr>
            </w:pPr>
            <w:r>
              <w:rPr>
                <w:lang w:val="sr-Cyrl-RS"/>
              </w:rPr>
              <w:t xml:space="preserve">Топлота која се емитује услед рада уређаја је минимална и њен утицај је занемарљив. </w:t>
            </w:r>
          </w:p>
          <w:p w14:paraId="202CB827" w14:textId="77777777" w:rsidR="00A312FA" w:rsidRDefault="00A312FA" w:rsidP="0074161E">
            <w:pPr>
              <w:rPr>
                <w:lang w:val="sr-Cyrl-RS"/>
              </w:rPr>
            </w:pPr>
          </w:p>
          <w:p w14:paraId="44BCD178" w14:textId="7309F712" w:rsidR="00A312FA" w:rsidRDefault="00065EC1" w:rsidP="0074161E">
            <w:pPr>
              <w:rPr>
                <w:lang w:val="sr-Cyrl-RS"/>
              </w:rPr>
            </w:pPr>
            <w:r>
              <w:rPr>
                <w:lang w:val="sr-Cyrl-RS"/>
              </w:rPr>
              <w:t>Нивои зрачења код већине ЛЕД светиљки су ниски и не представљају директну опасност за здравље људи.</w:t>
            </w:r>
          </w:p>
          <w:p w14:paraId="605851A4" w14:textId="77777777" w:rsidR="00C653A0" w:rsidRPr="00065EC1" w:rsidRDefault="00C653A0" w:rsidP="0074161E">
            <w:pPr>
              <w:rPr>
                <w:lang w:val="sr-Cyrl-RS"/>
              </w:rPr>
            </w:pPr>
          </w:p>
          <w:p w14:paraId="10D9A535" w14:textId="699E8705" w:rsidR="00A312FA" w:rsidRPr="00A312FA" w:rsidRDefault="00A312FA" w:rsidP="0074161E">
            <w:r>
              <w:rPr>
                <w:lang w:val="sr-Cyrl-RS"/>
              </w:rPr>
              <w:t>Електромагнетна зрачења које емитују ЛАН мреже обично се сматрају безопасним јер су нивои зрачења врло ниски.</w:t>
            </w:r>
          </w:p>
          <w:p w14:paraId="5778E29D" w14:textId="77777777" w:rsidR="00A312FA" w:rsidRDefault="00A312FA" w:rsidP="0074161E">
            <w:pPr>
              <w:rPr>
                <w:lang w:val="sr-Cyrl-RS"/>
              </w:rPr>
            </w:pPr>
          </w:p>
          <w:p w14:paraId="6B7C519C" w14:textId="77777777" w:rsidR="00A312FA" w:rsidRDefault="00A312FA" w:rsidP="0074161E">
            <w:pPr>
              <w:rPr>
                <w:lang w:val="sr-Cyrl-RS"/>
              </w:rPr>
            </w:pPr>
          </w:p>
          <w:p w14:paraId="767E799B" w14:textId="77777777" w:rsidR="00A312FA" w:rsidRDefault="00A312FA" w:rsidP="0074161E">
            <w:pPr>
              <w:rPr>
                <w:lang w:val="sr-Cyrl-RS"/>
              </w:rPr>
            </w:pPr>
          </w:p>
          <w:p w14:paraId="05963CCA" w14:textId="77777777" w:rsidR="00A312FA" w:rsidRDefault="00A312FA" w:rsidP="0074161E">
            <w:pPr>
              <w:rPr>
                <w:lang w:val="sr-Cyrl-RS"/>
              </w:rPr>
            </w:pPr>
          </w:p>
          <w:p w14:paraId="6B7F01BB" w14:textId="77777777" w:rsidR="00A312FA" w:rsidRDefault="00A312FA" w:rsidP="0074161E">
            <w:pPr>
              <w:rPr>
                <w:lang w:val="sr-Cyrl-RS"/>
              </w:rPr>
            </w:pPr>
          </w:p>
          <w:p w14:paraId="760AAD39" w14:textId="77777777" w:rsidR="00A312FA" w:rsidRDefault="00A312FA" w:rsidP="0074161E">
            <w:pPr>
              <w:rPr>
                <w:lang w:val="sr-Cyrl-RS"/>
              </w:rPr>
            </w:pPr>
          </w:p>
          <w:p w14:paraId="44F0890B" w14:textId="77777777" w:rsidR="00A312FA" w:rsidRDefault="00A312FA" w:rsidP="0074161E">
            <w:pPr>
              <w:rPr>
                <w:lang w:val="sr-Cyrl-RS"/>
              </w:rPr>
            </w:pPr>
          </w:p>
          <w:p w14:paraId="058D5D6C" w14:textId="77777777" w:rsidR="00A312FA" w:rsidRDefault="00A312FA" w:rsidP="0074161E">
            <w:pPr>
              <w:rPr>
                <w:lang w:val="sr-Cyrl-RS"/>
              </w:rPr>
            </w:pPr>
          </w:p>
          <w:p w14:paraId="75400FCB" w14:textId="5AC653E5" w:rsidR="00A312FA" w:rsidRDefault="00A312FA" w:rsidP="0074161E">
            <w:pPr>
              <w:rPr>
                <w:lang w:val="sr-Cyrl-RS"/>
              </w:rPr>
            </w:pPr>
          </w:p>
        </w:tc>
      </w:tr>
      <w:tr w:rsidR="004E7C98" w14:paraId="35CFA8FC" w14:textId="77777777" w:rsidTr="0074161E">
        <w:tc>
          <w:tcPr>
            <w:tcW w:w="807" w:type="dxa"/>
            <w:vAlign w:val="center"/>
          </w:tcPr>
          <w:p w14:paraId="7790FE16" w14:textId="77777777" w:rsidR="004E7C98" w:rsidRDefault="004E7C98" w:rsidP="0074161E">
            <w:pPr>
              <w:jc w:val="center"/>
              <w:rPr>
                <w:lang w:val="sr-Cyrl-RS"/>
              </w:rPr>
            </w:pPr>
            <w:r>
              <w:rPr>
                <w:lang w:val="sr-Cyrl-RS"/>
              </w:rPr>
              <w:lastRenderedPageBreak/>
              <w:t>7.</w:t>
            </w:r>
          </w:p>
        </w:tc>
        <w:tc>
          <w:tcPr>
            <w:tcW w:w="2938" w:type="dxa"/>
          </w:tcPr>
          <w:p w14:paraId="10709306" w14:textId="77777777" w:rsidR="004E7C98" w:rsidRDefault="004E7C98" w:rsidP="0074161E">
            <w:pPr>
              <w:rPr>
                <w:lang w:val="sr-Cyrl-RS"/>
              </w:rPr>
            </w:pPr>
            <w:r>
              <w:rPr>
                <w:lang w:val="pl-PL"/>
              </w:rPr>
              <w:t>Да</w:t>
            </w:r>
            <w:r w:rsidRPr="00C45B14">
              <w:rPr>
                <w:lang w:val="pl-PL"/>
              </w:rPr>
              <w:t xml:space="preserve"> </w:t>
            </w:r>
            <w:r>
              <w:rPr>
                <w:lang w:val="pl-PL"/>
              </w:rPr>
              <w:t>ли</w:t>
            </w:r>
            <w:r w:rsidRPr="00C45B14">
              <w:rPr>
                <w:lang w:val="pl-PL"/>
              </w:rPr>
              <w:t xml:space="preserve"> </w:t>
            </w:r>
            <w:r>
              <w:rPr>
                <w:lang w:val="pl-PL"/>
              </w:rPr>
              <w:t>пројекат</w:t>
            </w:r>
            <w:r w:rsidRPr="00C45B14">
              <w:rPr>
                <w:lang w:val="pl-PL"/>
              </w:rPr>
              <w:t xml:space="preserve"> </w:t>
            </w:r>
            <w:r>
              <w:rPr>
                <w:lang w:val="pl-PL"/>
              </w:rPr>
              <w:t>доводи</w:t>
            </w:r>
            <w:r w:rsidRPr="00C45B14">
              <w:rPr>
                <w:lang w:val="pl-PL"/>
              </w:rPr>
              <w:t xml:space="preserve"> </w:t>
            </w:r>
            <w:r>
              <w:rPr>
                <w:lang w:val="pl-PL"/>
              </w:rPr>
              <w:t>до</w:t>
            </w:r>
            <w:r w:rsidRPr="00C45B14">
              <w:rPr>
                <w:lang w:val="pl-PL"/>
              </w:rPr>
              <w:t xml:space="preserve"> </w:t>
            </w:r>
            <w:r>
              <w:rPr>
                <w:lang w:val="pl-PL"/>
              </w:rPr>
              <w:t>ризика</w:t>
            </w:r>
            <w:r w:rsidRPr="00C45B14">
              <w:rPr>
                <w:lang w:val="pl-PL"/>
              </w:rPr>
              <w:t xml:space="preserve"> </w:t>
            </w:r>
            <w:r>
              <w:rPr>
                <w:lang w:val="pl-PL"/>
              </w:rPr>
              <w:t>од</w:t>
            </w:r>
            <w:r w:rsidRPr="00C45B14">
              <w:rPr>
                <w:lang w:val="pl-PL"/>
              </w:rPr>
              <w:t xml:space="preserve"> </w:t>
            </w:r>
            <w:r>
              <w:rPr>
                <w:lang w:val="pl-PL"/>
              </w:rPr>
              <w:t>контаминације</w:t>
            </w:r>
            <w:r w:rsidRPr="00C45B14">
              <w:rPr>
                <w:lang w:val="pl-PL"/>
              </w:rPr>
              <w:t xml:space="preserve"> </w:t>
            </w:r>
            <w:r>
              <w:rPr>
                <w:lang w:val="pl-PL"/>
              </w:rPr>
              <w:t>земљишта</w:t>
            </w:r>
            <w:r w:rsidRPr="00C45B14">
              <w:rPr>
                <w:lang w:val="pl-PL"/>
              </w:rPr>
              <w:t xml:space="preserve"> </w:t>
            </w:r>
            <w:r>
              <w:rPr>
                <w:lang w:val="pl-PL"/>
              </w:rPr>
              <w:t>или</w:t>
            </w:r>
            <w:r w:rsidRPr="00C45B14">
              <w:rPr>
                <w:lang w:val="pl-PL"/>
              </w:rPr>
              <w:t xml:space="preserve"> </w:t>
            </w:r>
            <w:r>
              <w:rPr>
                <w:lang w:val="pl-PL"/>
              </w:rPr>
              <w:t>воде</w:t>
            </w:r>
            <w:r w:rsidRPr="00C45B14">
              <w:rPr>
                <w:lang w:val="pl-PL"/>
              </w:rPr>
              <w:t xml:space="preserve"> </w:t>
            </w:r>
            <w:r>
              <w:rPr>
                <w:lang w:val="pl-PL"/>
              </w:rPr>
              <w:t>испуштеним</w:t>
            </w:r>
            <w:r w:rsidRPr="00C45B14">
              <w:rPr>
                <w:lang w:val="pl-PL"/>
              </w:rPr>
              <w:t xml:space="preserve"> </w:t>
            </w:r>
            <w:r>
              <w:rPr>
                <w:lang w:val="pl-PL"/>
              </w:rPr>
              <w:t>загађујућим</w:t>
            </w:r>
            <w:r w:rsidRPr="00C45B14">
              <w:rPr>
                <w:lang w:val="pl-PL"/>
              </w:rPr>
              <w:t xml:space="preserve"> </w:t>
            </w:r>
            <w:r>
              <w:rPr>
                <w:lang w:val="pl-PL"/>
              </w:rPr>
              <w:t>материјама</w:t>
            </w:r>
            <w:r w:rsidRPr="00C45B14">
              <w:rPr>
                <w:lang w:val="pl-PL"/>
              </w:rPr>
              <w:t xml:space="preserve"> </w:t>
            </w:r>
            <w:r>
              <w:rPr>
                <w:lang w:val="pl-PL"/>
              </w:rPr>
              <w:t>на</w:t>
            </w:r>
            <w:r w:rsidRPr="00C45B14">
              <w:rPr>
                <w:lang w:val="pl-PL"/>
              </w:rPr>
              <w:t xml:space="preserve"> </w:t>
            </w:r>
            <w:r>
              <w:rPr>
                <w:lang w:val="pl-PL"/>
              </w:rPr>
              <w:t>тло</w:t>
            </w:r>
            <w:r w:rsidRPr="00C45B14">
              <w:rPr>
                <w:lang w:val="pl-PL"/>
              </w:rPr>
              <w:t xml:space="preserve"> </w:t>
            </w:r>
            <w:r>
              <w:rPr>
                <w:lang w:val="pl-PL"/>
              </w:rPr>
              <w:t>или</w:t>
            </w:r>
            <w:r w:rsidRPr="00C45B14">
              <w:rPr>
                <w:lang w:val="pl-PL"/>
              </w:rPr>
              <w:t xml:space="preserve"> </w:t>
            </w:r>
            <w:r>
              <w:rPr>
                <w:lang w:val="pl-PL"/>
              </w:rPr>
              <w:t>у</w:t>
            </w:r>
            <w:r w:rsidRPr="00C45B14">
              <w:rPr>
                <w:lang w:val="pl-PL"/>
              </w:rPr>
              <w:t xml:space="preserve"> </w:t>
            </w:r>
            <w:r>
              <w:rPr>
                <w:lang w:val="pl-PL"/>
              </w:rPr>
              <w:t>површинске</w:t>
            </w:r>
            <w:r w:rsidRPr="00C45B14">
              <w:rPr>
                <w:lang w:val="pl-PL"/>
              </w:rPr>
              <w:t xml:space="preserve"> </w:t>
            </w:r>
            <w:r>
              <w:rPr>
                <w:lang w:val="pl-PL"/>
              </w:rPr>
              <w:t>или</w:t>
            </w:r>
            <w:r w:rsidRPr="00C45B14">
              <w:rPr>
                <w:lang w:val="pl-PL"/>
              </w:rPr>
              <w:t xml:space="preserve"> </w:t>
            </w:r>
            <w:r>
              <w:rPr>
                <w:lang w:val="pl-PL"/>
              </w:rPr>
              <w:t>подземне</w:t>
            </w:r>
            <w:r w:rsidRPr="00C45B14">
              <w:rPr>
                <w:lang w:val="pl-PL"/>
              </w:rPr>
              <w:t xml:space="preserve"> </w:t>
            </w:r>
            <w:r>
              <w:rPr>
                <w:lang w:val="pl-PL"/>
              </w:rPr>
              <w:t>воде</w:t>
            </w:r>
            <w:r w:rsidRPr="00C45B14">
              <w:rPr>
                <w:lang w:val="pl-PL"/>
              </w:rPr>
              <w:t>?</w:t>
            </w:r>
          </w:p>
        </w:tc>
        <w:tc>
          <w:tcPr>
            <w:tcW w:w="2869" w:type="dxa"/>
          </w:tcPr>
          <w:p w14:paraId="49C4F890" w14:textId="77777777" w:rsidR="004E7C98" w:rsidRDefault="004E7C98" w:rsidP="0074161E">
            <w:pPr>
              <w:jc w:val="center"/>
              <w:rPr>
                <w:lang w:val="sr-Cyrl-RS"/>
              </w:rPr>
            </w:pPr>
            <w:r>
              <w:rPr>
                <w:lang w:val="sr-Cyrl-RS"/>
              </w:rPr>
              <w:t>НЕ</w:t>
            </w:r>
          </w:p>
          <w:p w14:paraId="24808CAC" w14:textId="77777777" w:rsidR="004E7C98" w:rsidRDefault="004E7C98" w:rsidP="0074161E">
            <w:pPr>
              <w:rPr>
                <w:lang w:val="sr-Cyrl-RS"/>
              </w:rPr>
            </w:pPr>
            <w:r>
              <w:rPr>
                <w:lang w:val="sr-Cyrl-RS"/>
              </w:rPr>
              <w:t xml:space="preserve">Извођење радова, рад пројекта и престанак рада пројекта неће изазвати контаминацију земљишта ни воде испуштеним загађујућим материјама на тло или у површинске/подземне воде. </w:t>
            </w:r>
          </w:p>
        </w:tc>
        <w:tc>
          <w:tcPr>
            <w:tcW w:w="2616" w:type="dxa"/>
          </w:tcPr>
          <w:p w14:paraId="72A16C96" w14:textId="77777777" w:rsidR="004E7C98" w:rsidRDefault="004E7C98" w:rsidP="0074161E">
            <w:pPr>
              <w:jc w:val="center"/>
              <w:rPr>
                <w:lang w:val="sr-Cyrl-RS"/>
              </w:rPr>
            </w:pPr>
            <w:r>
              <w:rPr>
                <w:lang w:val="sr-Cyrl-RS"/>
              </w:rPr>
              <w:t>НЕ</w:t>
            </w:r>
          </w:p>
        </w:tc>
      </w:tr>
      <w:tr w:rsidR="004E7C98" w14:paraId="1E376EC6" w14:textId="77777777" w:rsidTr="0074161E">
        <w:tc>
          <w:tcPr>
            <w:tcW w:w="807" w:type="dxa"/>
          </w:tcPr>
          <w:p w14:paraId="7A929400" w14:textId="77777777" w:rsidR="004E7C98" w:rsidRDefault="004E7C98" w:rsidP="0074161E">
            <w:pPr>
              <w:jc w:val="center"/>
              <w:rPr>
                <w:lang w:val="sr-Cyrl-RS"/>
              </w:rPr>
            </w:pPr>
            <w:r>
              <w:rPr>
                <w:lang w:val="sr-Cyrl-RS"/>
              </w:rPr>
              <w:t>8.</w:t>
            </w:r>
          </w:p>
        </w:tc>
        <w:tc>
          <w:tcPr>
            <w:tcW w:w="2938" w:type="dxa"/>
          </w:tcPr>
          <w:p w14:paraId="6444B6A3" w14:textId="77777777" w:rsidR="004E7C98" w:rsidRDefault="004E7C98" w:rsidP="0074161E">
            <w:pPr>
              <w:rPr>
                <w:lang w:val="sr-Cyrl-RS"/>
              </w:rPr>
            </w:pPr>
            <w:r>
              <w:t>Да</w:t>
            </w:r>
            <w:r w:rsidRPr="00D4730B">
              <w:t xml:space="preserve"> </w:t>
            </w:r>
            <w:r>
              <w:t>ли</w:t>
            </w:r>
            <w:r w:rsidRPr="00D4730B">
              <w:t xml:space="preserve"> </w:t>
            </w:r>
            <w:r>
              <w:t>ће</w:t>
            </w:r>
            <w:r w:rsidRPr="00D4730B">
              <w:t xml:space="preserve"> </w:t>
            </w:r>
            <w:r>
              <w:t>током</w:t>
            </w:r>
            <w:r w:rsidRPr="00D4730B">
              <w:t xml:space="preserve"> </w:t>
            </w:r>
            <w:r>
              <w:t>извођења</w:t>
            </w:r>
            <w:r w:rsidRPr="00D4730B">
              <w:t xml:space="preserve"> </w:t>
            </w:r>
            <w:r>
              <w:t>или</w:t>
            </w:r>
            <w:r w:rsidRPr="00D4730B">
              <w:t xml:space="preserve"> </w:t>
            </w:r>
            <w:r>
              <w:t>рада</w:t>
            </w:r>
            <w:r w:rsidRPr="00D4730B">
              <w:t xml:space="preserve"> </w:t>
            </w:r>
            <w:r>
              <w:t>пројекта</w:t>
            </w:r>
            <w:r w:rsidRPr="00D4730B">
              <w:t xml:space="preserve"> </w:t>
            </w:r>
            <w:r>
              <w:t>постојати</w:t>
            </w:r>
            <w:r w:rsidRPr="00D4730B">
              <w:t xml:space="preserve"> </w:t>
            </w:r>
            <w:r>
              <w:t>било</w:t>
            </w:r>
            <w:r w:rsidRPr="00D4730B">
              <w:t xml:space="preserve"> </w:t>
            </w:r>
            <w:r>
              <w:t>какав</w:t>
            </w:r>
            <w:r w:rsidRPr="00D4730B">
              <w:t xml:space="preserve"> </w:t>
            </w:r>
            <w:r>
              <w:t>ризик</w:t>
            </w:r>
            <w:r w:rsidRPr="00D4730B">
              <w:t xml:space="preserve"> </w:t>
            </w:r>
            <w:r>
              <w:t>од</w:t>
            </w:r>
            <w:r w:rsidRPr="00D4730B">
              <w:t xml:space="preserve"> </w:t>
            </w:r>
            <w:r>
              <w:t>удеса</w:t>
            </w:r>
            <w:r w:rsidRPr="00D4730B">
              <w:t xml:space="preserve"> </w:t>
            </w:r>
            <w:r>
              <w:t>који</w:t>
            </w:r>
            <w:r w:rsidRPr="00D4730B">
              <w:t xml:space="preserve"> </w:t>
            </w:r>
            <w:r>
              <w:t>може</w:t>
            </w:r>
            <w:r w:rsidRPr="00D4730B">
              <w:t xml:space="preserve"> </w:t>
            </w:r>
            <w:r>
              <w:t>угрозити</w:t>
            </w:r>
            <w:r w:rsidRPr="00D4730B">
              <w:t xml:space="preserve"> </w:t>
            </w:r>
            <w:r>
              <w:t>људско</w:t>
            </w:r>
            <w:r w:rsidRPr="00D4730B">
              <w:t xml:space="preserve"> </w:t>
            </w:r>
            <w:r>
              <w:t>здравље</w:t>
            </w:r>
            <w:r w:rsidRPr="00D4730B">
              <w:t xml:space="preserve"> </w:t>
            </w:r>
            <w:r>
              <w:t>или</w:t>
            </w:r>
            <w:r w:rsidRPr="00D4730B">
              <w:t xml:space="preserve"> </w:t>
            </w:r>
            <w:r>
              <w:t>животну</w:t>
            </w:r>
            <w:r w:rsidRPr="00D4730B">
              <w:t xml:space="preserve"> </w:t>
            </w:r>
            <w:r>
              <w:t>средину</w:t>
            </w:r>
            <w:r w:rsidRPr="00D4730B">
              <w:t>?</w:t>
            </w:r>
          </w:p>
        </w:tc>
        <w:tc>
          <w:tcPr>
            <w:tcW w:w="2869" w:type="dxa"/>
          </w:tcPr>
          <w:p w14:paraId="3B1F881F" w14:textId="77777777" w:rsidR="004E7C98" w:rsidRDefault="004E7C98" w:rsidP="0074161E">
            <w:pPr>
              <w:jc w:val="center"/>
            </w:pPr>
            <w:r>
              <w:rPr>
                <w:lang w:val="sr-Cyrl-RS"/>
              </w:rPr>
              <w:t>НЕ</w:t>
            </w:r>
          </w:p>
          <w:p w14:paraId="43B5DF3C" w14:textId="77777777" w:rsidR="004E7C98" w:rsidRDefault="004E7C98" w:rsidP="0074161E">
            <w:pPr>
              <w:rPr>
                <w:lang w:val="sr-Cyrl-RS"/>
              </w:rPr>
            </w:pPr>
            <w:r>
              <w:rPr>
                <w:lang w:val="sr-Cyrl-RS"/>
              </w:rPr>
              <w:t xml:space="preserve">Приликом извођења радова на изградњи постројења постоји занемарљива вероватноћа да дође до изливања погонског горива у случају превртања машине или неког другог неправилног руковања. </w:t>
            </w:r>
          </w:p>
          <w:p w14:paraId="3341CFB3" w14:textId="77777777" w:rsidR="004E7C98" w:rsidRDefault="004E7C98" w:rsidP="0074161E">
            <w:pPr>
              <w:rPr>
                <w:lang w:val="sr-Cyrl-RS"/>
              </w:rPr>
            </w:pPr>
            <w:r>
              <w:rPr>
                <w:lang w:val="sr-Cyrl-RS"/>
              </w:rPr>
              <w:t xml:space="preserve">Удесне ситуације које могу изазвати већу штету на предметном пројекту се не очекују, с обзиром на то да ће сам рад и функционисање пројекта бити унапређено у складу са стандардима пружања савремених транспортних услуга. </w:t>
            </w:r>
          </w:p>
          <w:p w14:paraId="7EC9C3C4" w14:textId="77777777" w:rsidR="004E7C98" w:rsidRPr="00D06E64" w:rsidRDefault="004E7C98" w:rsidP="0074161E">
            <w:pPr>
              <w:rPr>
                <w:lang w:val="sr-Cyrl-RS"/>
              </w:rPr>
            </w:pPr>
            <w:r>
              <w:rPr>
                <w:lang w:val="sr-Cyrl-RS"/>
              </w:rPr>
              <w:lastRenderedPageBreak/>
              <w:t xml:space="preserve">Коначан престанак рада (затварање пројекта) не представља ризик од настанка удеса који може угрозити здравље људи и животну средину. </w:t>
            </w:r>
          </w:p>
        </w:tc>
        <w:tc>
          <w:tcPr>
            <w:tcW w:w="2616" w:type="dxa"/>
          </w:tcPr>
          <w:p w14:paraId="1D6829D2" w14:textId="77777777" w:rsidR="004E7C98" w:rsidRDefault="004E7C98" w:rsidP="0074161E">
            <w:pPr>
              <w:jc w:val="center"/>
              <w:rPr>
                <w:lang w:val="sr-Cyrl-RS"/>
              </w:rPr>
            </w:pPr>
            <w:r>
              <w:rPr>
                <w:lang w:val="sr-Cyrl-RS"/>
              </w:rPr>
              <w:lastRenderedPageBreak/>
              <w:t>НЕ</w:t>
            </w:r>
          </w:p>
          <w:p w14:paraId="40191B41" w14:textId="77777777" w:rsidR="004E7C98" w:rsidRDefault="004E7C98" w:rsidP="0074161E">
            <w:pPr>
              <w:rPr>
                <w:lang w:val="sr-Cyrl-RS"/>
              </w:rPr>
            </w:pPr>
          </w:p>
        </w:tc>
      </w:tr>
      <w:tr w:rsidR="004E7C98" w14:paraId="4A31AB97" w14:textId="77777777" w:rsidTr="0074161E">
        <w:tc>
          <w:tcPr>
            <w:tcW w:w="807" w:type="dxa"/>
          </w:tcPr>
          <w:p w14:paraId="4FA15375" w14:textId="77777777" w:rsidR="004E7C98" w:rsidRDefault="004E7C98" w:rsidP="0074161E">
            <w:pPr>
              <w:jc w:val="center"/>
              <w:rPr>
                <w:lang w:val="sr-Cyrl-RS"/>
              </w:rPr>
            </w:pPr>
            <w:r>
              <w:rPr>
                <w:lang w:val="sr-Cyrl-RS"/>
              </w:rPr>
              <w:t>9.</w:t>
            </w:r>
          </w:p>
        </w:tc>
        <w:tc>
          <w:tcPr>
            <w:tcW w:w="2938" w:type="dxa"/>
          </w:tcPr>
          <w:p w14:paraId="7B0B8BD0" w14:textId="77777777" w:rsidR="004E7C98" w:rsidRDefault="004E7C98" w:rsidP="0074161E">
            <w:pPr>
              <w:rPr>
                <w:lang w:val="sr-Cyrl-RS"/>
              </w:rPr>
            </w:pPr>
            <w:r>
              <w:t>Да</w:t>
            </w:r>
            <w:r w:rsidRPr="00D4730B">
              <w:t xml:space="preserve"> </w:t>
            </w:r>
            <w:r>
              <w:t>ли</w:t>
            </w:r>
            <w:r w:rsidRPr="00D4730B">
              <w:t xml:space="preserve"> </w:t>
            </w:r>
            <w:r>
              <w:t>ће</w:t>
            </w:r>
            <w:r w:rsidRPr="00D4730B">
              <w:t xml:space="preserve"> </w:t>
            </w:r>
            <w:r>
              <w:t>пројекат</w:t>
            </w:r>
            <w:r w:rsidRPr="00D4730B">
              <w:t xml:space="preserve"> </w:t>
            </w:r>
            <w:r>
              <w:t>довести</w:t>
            </w:r>
            <w:r w:rsidRPr="00D4730B">
              <w:t xml:space="preserve"> </w:t>
            </w:r>
            <w:r>
              <w:t>до</w:t>
            </w:r>
            <w:r w:rsidRPr="00D4730B">
              <w:t xml:space="preserve"> </w:t>
            </w:r>
            <w:r>
              <w:t>социјалних</w:t>
            </w:r>
            <w:r w:rsidRPr="00D4730B">
              <w:t xml:space="preserve"> </w:t>
            </w:r>
            <w:r>
              <w:t>промена</w:t>
            </w:r>
            <w:r w:rsidRPr="00D4730B">
              <w:t xml:space="preserve">, </w:t>
            </w:r>
            <w:r>
              <w:t>на</w:t>
            </w:r>
            <w:r w:rsidRPr="00D4730B">
              <w:t xml:space="preserve"> </w:t>
            </w:r>
            <w:r>
              <w:t>пример</w:t>
            </w:r>
            <w:r w:rsidRPr="00D4730B">
              <w:t xml:space="preserve"> </w:t>
            </w:r>
            <w:r>
              <w:t>у</w:t>
            </w:r>
            <w:r w:rsidRPr="00D4730B">
              <w:t xml:space="preserve"> </w:t>
            </w:r>
            <w:r>
              <w:t>демографском</w:t>
            </w:r>
            <w:r w:rsidRPr="00D4730B">
              <w:t xml:space="preserve"> </w:t>
            </w:r>
            <w:r>
              <w:t>смислу</w:t>
            </w:r>
            <w:r w:rsidRPr="00D4730B">
              <w:t xml:space="preserve">, </w:t>
            </w:r>
            <w:r>
              <w:t>традиционалном</w:t>
            </w:r>
            <w:r w:rsidRPr="00D4730B">
              <w:t xml:space="preserve"> </w:t>
            </w:r>
            <w:r>
              <w:t>начину</w:t>
            </w:r>
            <w:r w:rsidRPr="00D4730B">
              <w:t xml:space="preserve"> </w:t>
            </w:r>
            <w:r>
              <w:t>живота</w:t>
            </w:r>
            <w:r w:rsidRPr="00D4730B">
              <w:t xml:space="preserve">, </w:t>
            </w:r>
            <w:r>
              <w:t>запошљавању</w:t>
            </w:r>
            <w:r w:rsidRPr="00D4730B">
              <w:t>?</w:t>
            </w:r>
          </w:p>
        </w:tc>
        <w:tc>
          <w:tcPr>
            <w:tcW w:w="2869" w:type="dxa"/>
          </w:tcPr>
          <w:p w14:paraId="04FFA260" w14:textId="77777777" w:rsidR="004E7C98" w:rsidRDefault="004E7C98" w:rsidP="0074161E">
            <w:pPr>
              <w:jc w:val="center"/>
              <w:rPr>
                <w:lang w:val="sr-Cyrl-RS"/>
              </w:rPr>
            </w:pPr>
            <w:r>
              <w:rPr>
                <w:lang w:val="sr-Cyrl-RS"/>
              </w:rPr>
              <w:t>ДА</w:t>
            </w:r>
          </w:p>
          <w:p w14:paraId="5E05016F" w14:textId="20FD7419" w:rsidR="004E7C98" w:rsidRDefault="004E7C98" w:rsidP="0074161E">
            <w:pPr>
              <w:rPr>
                <w:lang w:val="sr-Cyrl-RS"/>
              </w:rPr>
            </w:pPr>
            <w:r>
              <w:rPr>
                <w:lang w:val="sr-Cyrl-RS"/>
              </w:rPr>
              <w:t xml:space="preserve">Како је у питању реконструкција и изградња комплекса који је већ делом у употреби, а чија се намена не мења, предметни пројекат </w:t>
            </w:r>
            <w:r w:rsidR="00730DD1">
              <w:rPr>
                <w:lang w:val="sr-Cyrl-RS"/>
              </w:rPr>
              <w:t>не утиче</w:t>
            </w:r>
            <w:r>
              <w:rPr>
                <w:lang w:val="sr-Cyrl-RS"/>
              </w:rPr>
              <w:t xml:space="preserve"> на демографију, а не доводи ни до социјалних промена у традиционалном начину живота. </w:t>
            </w:r>
          </w:p>
          <w:p w14:paraId="0114E0E3" w14:textId="77777777" w:rsidR="004E7C98" w:rsidRDefault="004E7C98" w:rsidP="0074161E">
            <w:pPr>
              <w:rPr>
                <w:lang w:val="sr-Cyrl-RS"/>
              </w:rPr>
            </w:pPr>
            <w:r>
              <w:rPr>
                <w:lang w:val="sr-Cyrl-RS"/>
              </w:rPr>
              <w:t xml:space="preserve">Са друге стране, како реализација предметног пројекта има за циљ проширење капацитета, као и унапређење пружања транспортних услуга, реконструкцијом и доградњом постојећих објеката, као и изградњом нових објеката у оквиру комплекса, створиће се услови за отварање нових радних места и запошљавање. </w:t>
            </w:r>
          </w:p>
        </w:tc>
        <w:tc>
          <w:tcPr>
            <w:tcW w:w="2616" w:type="dxa"/>
          </w:tcPr>
          <w:p w14:paraId="1904049D" w14:textId="77777777" w:rsidR="004E7C98" w:rsidRDefault="004E7C98" w:rsidP="0074161E">
            <w:pPr>
              <w:jc w:val="center"/>
              <w:rPr>
                <w:lang w:val="sr-Cyrl-RS"/>
              </w:rPr>
            </w:pPr>
            <w:r>
              <w:rPr>
                <w:lang w:val="sr-Cyrl-RS"/>
              </w:rPr>
              <w:t>НЕ</w:t>
            </w:r>
          </w:p>
        </w:tc>
      </w:tr>
      <w:tr w:rsidR="004E7C98" w14:paraId="09976752" w14:textId="77777777" w:rsidTr="0074161E">
        <w:tc>
          <w:tcPr>
            <w:tcW w:w="807" w:type="dxa"/>
          </w:tcPr>
          <w:p w14:paraId="6E9099CE" w14:textId="77777777" w:rsidR="004E7C98" w:rsidRDefault="004E7C98" w:rsidP="0074161E">
            <w:pPr>
              <w:jc w:val="center"/>
              <w:rPr>
                <w:lang w:val="sr-Cyrl-RS"/>
              </w:rPr>
            </w:pPr>
            <w:r>
              <w:rPr>
                <w:lang w:val="sr-Cyrl-RS"/>
              </w:rPr>
              <w:t>10.</w:t>
            </w:r>
          </w:p>
        </w:tc>
        <w:tc>
          <w:tcPr>
            <w:tcW w:w="2938" w:type="dxa"/>
          </w:tcPr>
          <w:p w14:paraId="3C69632E" w14:textId="77777777" w:rsidR="004E7C98" w:rsidRDefault="004E7C98" w:rsidP="0074161E">
            <w:pPr>
              <w:rPr>
                <w:lang w:val="sr-Cyrl-RS"/>
              </w:rPr>
            </w:pPr>
            <w:r w:rsidRPr="00305D02">
              <w:rPr>
                <w:lang w:val="sr-Cyrl-RS"/>
              </w:rPr>
              <w:t xml:space="preserve">Да ли постоје било који други фактори које треба анализирати, као што је развој који ће уследити, који би могли довести до последица по животну средину или до кумулативних утицаја са </w:t>
            </w:r>
            <w:r w:rsidRPr="00305D02">
              <w:rPr>
                <w:lang w:val="sr-Cyrl-RS"/>
              </w:rPr>
              <w:lastRenderedPageBreak/>
              <w:t>другим, постојећим или планираним активностима на локацији?</w:t>
            </w:r>
          </w:p>
        </w:tc>
        <w:tc>
          <w:tcPr>
            <w:tcW w:w="2869" w:type="dxa"/>
          </w:tcPr>
          <w:p w14:paraId="320EB28E" w14:textId="77777777" w:rsidR="004E7C98" w:rsidRDefault="004E7C98" w:rsidP="0074161E">
            <w:pPr>
              <w:jc w:val="center"/>
              <w:rPr>
                <w:lang w:val="sr-Cyrl-RS"/>
              </w:rPr>
            </w:pPr>
            <w:r>
              <w:rPr>
                <w:lang w:val="sr-Cyrl-RS"/>
              </w:rPr>
              <w:lastRenderedPageBreak/>
              <w:t>НЕ</w:t>
            </w:r>
          </w:p>
          <w:p w14:paraId="78E4B910" w14:textId="77777777" w:rsidR="004E7C98" w:rsidRDefault="004E7C98" w:rsidP="0074161E">
            <w:pPr>
              <w:rPr>
                <w:lang w:val="sr-Cyrl-RS"/>
              </w:rPr>
            </w:pPr>
            <w:r>
              <w:rPr>
                <w:lang w:val="sr-Cyrl-RS"/>
              </w:rPr>
              <w:t xml:space="preserve">Како реализацијом пројекта не долази до промене намене самог пројекта односно локације на којој се исти налази, већ до њеног унапређења и </w:t>
            </w:r>
            <w:r>
              <w:rPr>
                <w:lang w:val="sr-Cyrl-RS"/>
              </w:rPr>
              <w:lastRenderedPageBreak/>
              <w:t xml:space="preserve">побољшања услова рада, утицај пројекта на животну средину, као и на здравље људи ће остати непромењен. </w:t>
            </w:r>
          </w:p>
        </w:tc>
        <w:tc>
          <w:tcPr>
            <w:tcW w:w="2616" w:type="dxa"/>
          </w:tcPr>
          <w:p w14:paraId="799CA5F3" w14:textId="77777777" w:rsidR="004E7C98" w:rsidRDefault="004E7C98" w:rsidP="0074161E">
            <w:pPr>
              <w:jc w:val="center"/>
              <w:rPr>
                <w:lang w:val="sr-Cyrl-RS"/>
              </w:rPr>
            </w:pPr>
            <w:r>
              <w:rPr>
                <w:lang w:val="sr-Cyrl-RS"/>
              </w:rPr>
              <w:lastRenderedPageBreak/>
              <w:t>НЕ</w:t>
            </w:r>
          </w:p>
        </w:tc>
      </w:tr>
      <w:tr w:rsidR="004E7C98" w14:paraId="600AC291" w14:textId="77777777" w:rsidTr="0074161E">
        <w:tc>
          <w:tcPr>
            <w:tcW w:w="807" w:type="dxa"/>
          </w:tcPr>
          <w:p w14:paraId="10637B00" w14:textId="77777777" w:rsidR="004E7C98" w:rsidRDefault="004E7C98" w:rsidP="0074161E">
            <w:pPr>
              <w:jc w:val="center"/>
              <w:rPr>
                <w:lang w:val="sr-Cyrl-RS"/>
              </w:rPr>
            </w:pPr>
            <w:r>
              <w:rPr>
                <w:lang w:val="sr-Cyrl-RS"/>
              </w:rPr>
              <w:t>11.</w:t>
            </w:r>
          </w:p>
        </w:tc>
        <w:tc>
          <w:tcPr>
            <w:tcW w:w="2938" w:type="dxa"/>
          </w:tcPr>
          <w:p w14:paraId="53726A0B" w14:textId="77777777" w:rsidR="004E7C98" w:rsidRDefault="004E7C98" w:rsidP="0074161E">
            <w:pPr>
              <w:rPr>
                <w:lang w:val="sr-Cyrl-RS"/>
              </w:rPr>
            </w:pPr>
            <w:r>
              <w:t>Да</w:t>
            </w:r>
            <w:r w:rsidRPr="00615899">
              <w:rPr>
                <w:lang w:val="sr-Cyrl-CS"/>
              </w:rPr>
              <w:t xml:space="preserve"> </w:t>
            </w:r>
            <w:r>
              <w:t>ли</w:t>
            </w:r>
            <w:r w:rsidRPr="00615899">
              <w:rPr>
                <w:lang w:val="sr-Cyrl-CS"/>
              </w:rPr>
              <w:t xml:space="preserve"> </w:t>
            </w:r>
            <w:r>
              <w:t>има</w:t>
            </w:r>
            <w:r w:rsidRPr="00615899">
              <w:rPr>
                <w:lang w:val="sr-Cyrl-CS"/>
              </w:rPr>
              <w:t xml:space="preserve"> </w:t>
            </w:r>
            <w:r>
              <w:t>подру</w:t>
            </w:r>
            <w:r>
              <w:rPr>
                <w:lang w:val="sr-Cyrl-CS"/>
              </w:rPr>
              <w:t>ч</w:t>
            </w:r>
            <w:r>
              <w:t>ја</w:t>
            </w:r>
            <w:r w:rsidRPr="00615899">
              <w:rPr>
                <w:lang w:val="sr-Cyrl-CS"/>
              </w:rPr>
              <w:t xml:space="preserve"> </w:t>
            </w:r>
            <w:r>
              <w:t>на</w:t>
            </w:r>
            <w:r w:rsidRPr="00615899">
              <w:rPr>
                <w:lang w:val="sr-Cyrl-CS"/>
              </w:rPr>
              <w:t xml:space="preserve"> </w:t>
            </w:r>
            <w:r>
              <w:t>локацији</w:t>
            </w:r>
            <w:r w:rsidRPr="00615899">
              <w:rPr>
                <w:lang w:val="sr-Cyrl-CS"/>
              </w:rPr>
              <w:t xml:space="preserve"> </w:t>
            </w:r>
            <w:r>
              <w:t>или</w:t>
            </w:r>
            <w:r w:rsidRPr="00615899">
              <w:rPr>
                <w:lang w:val="sr-Cyrl-CS"/>
              </w:rPr>
              <w:t xml:space="preserve"> </w:t>
            </w:r>
            <w:r>
              <w:t>у</w:t>
            </w:r>
            <w:r w:rsidRPr="00615899">
              <w:rPr>
                <w:lang w:val="sr-Cyrl-CS"/>
              </w:rPr>
              <w:t xml:space="preserve"> </w:t>
            </w:r>
            <w:r>
              <w:t>близини</w:t>
            </w:r>
            <w:r w:rsidRPr="00615899">
              <w:rPr>
                <w:lang w:val="sr-Cyrl-CS"/>
              </w:rPr>
              <w:t xml:space="preserve"> </w:t>
            </w:r>
            <w:r>
              <w:t>локације</w:t>
            </w:r>
            <w:r w:rsidRPr="00615899">
              <w:rPr>
                <w:lang w:val="sr-Cyrl-CS"/>
              </w:rPr>
              <w:t xml:space="preserve">, </w:t>
            </w:r>
            <w:r>
              <w:t>за</w:t>
            </w:r>
            <w:r>
              <w:rPr>
                <w:lang w:val="sr-Cyrl-CS"/>
              </w:rPr>
              <w:t>ш</w:t>
            </w:r>
            <w:r>
              <w:t>ти</w:t>
            </w:r>
            <w:r>
              <w:rPr>
                <w:lang w:val="sr-Cyrl-CS"/>
              </w:rPr>
              <w:t>ћ</w:t>
            </w:r>
            <w:r>
              <w:t>ених</w:t>
            </w:r>
            <w:r w:rsidRPr="00615899">
              <w:rPr>
                <w:lang w:val="sr-Cyrl-CS"/>
              </w:rPr>
              <w:t xml:space="preserve"> </w:t>
            </w:r>
            <w:r>
              <w:t>по</w:t>
            </w:r>
            <w:r w:rsidRPr="00615899">
              <w:rPr>
                <w:lang w:val="sr-Cyrl-CS"/>
              </w:rPr>
              <w:t xml:space="preserve"> </w:t>
            </w:r>
            <w:r>
              <w:t>ме</w:t>
            </w:r>
            <w:r>
              <w:rPr>
                <w:lang w:val="sr-Cyrl-CS"/>
              </w:rPr>
              <w:t>ђ</w:t>
            </w:r>
            <w:r>
              <w:t>ународним</w:t>
            </w:r>
            <w:r w:rsidRPr="00615899">
              <w:rPr>
                <w:lang w:val="sr-Cyrl-CS"/>
              </w:rPr>
              <w:t xml:space="preserve"> </w:t>
            </w:r>
            <w:r>
              <w:t>или</w:t>
            </w:r>
            <w:r w:rsidRPr="00615899">
              <w:rPr>
                <w:lang w:val="sr-Cyrl-CS"/>
              </w:rPr>
              <w:t xml:space="preserve"> </w:t>
            </w:r>
            <w:r>
              <w:t>дома</w:t>
            </w:r>
            <w:r>
              <w:rPr>
                <w:lang w:val="sr-Cyrl-CS"/>
              </w:rPr>
              <w:t>ћ</w:t>
            </w:r>
            <w:r>
              <w:t>им</w:t>
            </w:r>
            <w:r w:rsidRPr="00615899">
              <w:rPr>
                <w:lang w:val="sr-Cyrl-CS"/>
              </w:rPr>
              <w:t xml:space="preserve"> </w:t>
            </w:r>
            <w:r>
              <w:t>прописима</w:t>
            </w:r>
            <w:r w:rsidRPr="00615899">
              <w:rPr>
                <w:lang w:val="sr-Cyrl-CS"/>
              </w:rPr>
              <w:t xml:space="preserve"> </w:t>
            </w:r>
            <w:r>
              <w:t>због</w:t>
            </w:r>
            <w:r w:rsidRPr="00615899">
              <w:rPr>
                <w:lang w:val="sr-Cyrl-CS"/>
              </w:rPr>
              <w:t xml:space="preserve"> </w:t>
            </w:r>
            <w:r>
              <w:t>својих</w:t>
            </w:r>
            <w:r w:rsidRPr="00615899">
              <w:rPr>
                <w:lang w:val="sr-Cyrl-CS"/>
              </w:rPr>
              <w:t xml:space="preserve"> </w:t>
            </w:r>
            <w:r>
              <w:t>еколо</w:t>
            </w:r>
            <w:r>
              <w:rPr>
                <w:lang w:val="sr-Cyrl-CS"/>
              </w:rPr>
              <w:t>ш</w:t>
            </w:r>
            <w:r>
              <w:t>ких</w:t>
            </w:r>
            <w:r w:rsidRPr="00615899">
              <w:rPr>
                <w:lang w:val="sr-Cyrl-CS"/>
              </w:rPr>
              <w:t xml:space="preserve">, </w:t>
            </w:r>
            <w:r>
              <w:t>пејза</w:t>
            </w:r>
            <w:r>
              <w:rPr>
                <w:lang w:val="sr-Cyrl-CS"/>
              </w:rPr>
              <w:t>ж</w:t>
            </w:r>
            <w:r>
              <w:t>них</w:t>
            </w:r>
            <w:r w:rsidRPr="00615899">
              <w:rPr>
                <w:lang w:val="sr-Cyrl-CS"/>
              </w:rPr>
              <w:t xml:space="preserve">, </w:t>
            </w:r>
            <w:r>
              <w:t>културних</w:t>
            </w:r>
            <w:r w:rsidRPr="00615899">
              <w:rPr>
                <w:lang w:val="sr-Cyrl-CS"/>
              </w:rPr>
              <w:t xml:space="preserve"> </w:t>
            </w:r>
            <w:r>
              <w:t>или</w:t>
            </w:r>
            <w:r w:rsidRPr="00615899">
              <w:rPr>
                <w:lang w:val="sr-Cyrl-CS"/>
              </w:rPr>
              <w:t xml:space="preserve"> </w:t>
            </w:r>
            <w:r>
              <w:t>других</w:t>
            </w:r>
            <w:r w:rsidRPr="00615899">
              <w:rPr>
                <w:lang w:val="sr-Cyrl-CS"/>
              </w:rPr>
              <w:t xml:space="preserve"> </w:t>
            </w:r>
            <w:r>
              <w:t>вредности</w:t>
            </w:r>
            <w:r w:rsidRPr="00615899">
              <w:rPr>
                <w:lang w:val="sr-Cyrl-CS"/>
              </w:rPr>
              <w:t xml:space="preserve">, </w:t>
            </w:r>
            <w:r>
              <w:t>која</w:t>
            </w:r>
            <w:r w:rsidRPr="00615899">
              <w:rPr>
                <w:lang w:val="sr-Cyrl-CS"/>
              </w:rPr>
              <w:t xml:space="preserve"> </w:t>
            </w:r>
            <w:r>
              <w:t>могу</w:t>
            </w:r>
            <w:r w:rsidRPr="00615899">
              <w:rPr>
                <w:lang w:val="sr-Cyrl-CS"/>
              </w:rPr>
              <w:t xml:space="preserve"> </w:t>
            </w:r>
            <w:r>
              <w:t>бити</w:t>
            </w:r>
            <w:r w:rsidRPr="00615899">
              <w:rPr>
                <w:lang w:val="sr-Cyrl-CS"/>
              </w:rPr>
              <w:t xml:space="preserve"> </w:t>
            </w:r>
            <w:r>
              <w:t>захва</w:t>
            </w:r>
            <w:r>
              <w:rPr>
                <w:lang w:val="sr-Cyrl-CS"/>
              </w:rPr>
              <w:t>ћ</w:t>
            </w:r>
            <w:r>
              <w:t>ена</w:t>
            </w:r>
            <w:r w:rsidRPr="00615899">
              <w:rPr>
                <w:lang w:val="sr-Cyrl-CS"/>
              </w:rPr>
              <w:t xml:space="preserve"> </w:t>
            </w:r>
            <w:r>
              <w:t>утицајем</w:t>
            </w:r>
            <w:r w:rsidRPr="00615899">
              <w:rPr>
                <w:lang w:val="sr-Cyrl-CS"/>
              </w:rPr>
              <w:t xml:space="preserve"> </w:t>
            </w:r>
            <w:r>
              <w:t>пројекта</w:t>
            </w:r>
            <w:r w:rsidRPr="00615899">
              <w:rPr>
                <w:lang w:val="sr-Cyrl-CS"/>
              </w:rPr>
              <w:t>?</w:t>
            </w:r>
          </w:p>
        </w:tc>
        <w:tc>
          <w:tcPr>
            <w:tcW w:w="2869" w:type="dxa"/>
          </w:tcPr>
          <w:p w14:paraId="675B06EE" w14:textId="77777777" w:rsidR="004E7C98" w:rsidRDefault="004E7C98" w:rsidP="0074161E">
            <w:pPr>
              <w:jc w:val="center"/>
              <w:rPr>
                <w:lang w:val="sr-Cyrl-RS"/>
              </w:rPr>
            </w:pPr>
            <w:r>
              <w:rPr>
                <w:lang w:val="sr-Cyrl-RS"/>
              </w:rPr>
              <w:t>НЕ</w:t>
            </w:r>
          </w:p>
          <w:p w14:paraId="2A25B79F" w14:textId="77777777" w:rsidR="004E7C98" w:rsidRDefault="004E7C98" w:rsidP="0074161E">
            <w:pPr>
              <w:rPr>
                <w:lang w:val="sr-Cyrl-RS"/>
              </w:rPr>
            </w:pPr>
            <w:r>
              <w:rPr>
                <w:lang w:val="sr-Cyrl-RS"/>
              </w:rPr>
              <w:t xml:space="preserve">Намена површине на којој се предметни комплекс налази и унутар којег се врше радови, одређена је планском документацијом. На локацији нема подручја која су заштићена по међународним или домаћим прописима због својих еколошких, пејзажних, културних или других вредности. </w:t>
            </w:r>
          </w:p>
        </w:tc>
        <w:tc>
          <w:tcPr>
            <w:tcW w:w="2616" w:type="dxa"/>
          </w:tcPr>
          <w:p w14:paraId="04021C77" w14:textId="77777777" w:rsidR="004E7C98" w:rsidRDefault="004E7C98" w:rsidP="0074161E">
            <w:pPr>
              <w:jc w:val="center"/>
              <w:rPr>
                <w:lang w:val="sr-Cyrl-RS"/>
              </w:rPr>
            </w:pPr>
            <w:r>
              <w:rPr>
                <w:lang w:val="sr-Cyrl-RS"/>
              </w:rPr>
              <w:t>НЕ</w:t>
            </w:r>
          </w:p>
        </w:tc>
      </w:tr>
      <w:tr w:rsidR="004E7C98" w14:paraId="4FB99A7F" w14:textId="77777777" w:rsidTr="0074161E">
        <w:tc>
          <w:tcPr>
            <w:tcW w:w="807" w:type="dxa"/>
          </w:tcPr>
          <w:p w14:paraId="17D71D81" w14:textId="77777777" w:rsidR="004E7C98" w:rsidRDefault="004E7C98" w:rsidP="0074161E">
            <w:pPr>
              <w:jc w:val="center"/>
              <w:rPr>
                <w:lang w:val="sr-Cyrl-RS"/>
              </w:rPr>
            </w:pPr>
            <w:r>
              <w:rPr>
                <w:lang w:val="sr-Cyrl-RS"/>
              </w:rPr>
              <w:t>12.</w:t>
            </w:r>
          </w:p>
        </w:tc>
        <w:tc>
          <w:tcPr>
            <w:tcW w:w="2938" w:type="dxa"/>
          </w:tcPr>
          <w:p w14:paraId="329395C3" w14:textId="77777777" w:rsidR="004E7C98" w:rsidRDefault="004E7C98" w:rsidP="0074161E">
            <w:pPr>
              <w:rPr>
                <w:lang w:val="sr-Cyrl-RS"/>
              </w:rPr>
            </w:pPr>
            <w:r>
              <w:t>Да</w:t>
            </w:r>
            <w:r w:rsidRPr="00D4730B">
              <w:t xml:space="preserve"> </w:t>
            </w:r>
            <w:r>
              <w:t>ли</w:t>
            </w:r>
            <w:r w:rsidRPr="00D4730B">
              <w:t xml:space="preserve"> </w:t>
            </w:r>
            <w:r>
              <w:t>има</w:t>
            </w:r>
            <w:r w:rsidRPr="00D4730B">
              <w:t xml:space="preserve"> </w:t>
            </w:r>
            <w:r>
              <w:t>подручја</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важних</w:t>
            </w:r>
            <w:r w:rsidRPr="00D4730B">
              <w:t xml:space="preserve"> </w:t>
            </w:r>
            <w:r>
              <w:t>или</w:t>
            </w:r>
            <w:r w:rsidRPr="00D4730B">
              <w:t xml:space="preserve"> </w:t>
            </w:r>
            <w:r>
              <w:t>осетљивих</w:t>
            </w:r>
            <w:r w:rsidRPr="00D4730B">
              <w:t xml:space="preserve"> </w:t>
            </w:r>
            <w:r>
              <w:t>због</w:t>
            </w:r>
            <w:r w:rsidRPr="00D4730B">
              <w:t xml:space="preserve"> </w:t>
            </w:r>
            <w:r>
              <w:t>еколошких</w:t>
            </w:r>
            <w:r w:rsidRPr="00D4730B">
              <w:t xml:space="preserve"> </w:t>
            </w:r>
            <w:r>
              <w:t>разлога</w:t>
            </w:r>
            <w:r w:rsidRPr="00D4730B">
              <w:t xml:space="preserve">, </w:t>
            </w:r>
            <w:r>
              <w:t>на</w:t>
            </w:r>
            <w:r w:rsidRPr="00D4730B">
              <w:t xml:space="preserve"> </w:t>
            </w:r>
            <w:r>
              <w:t>пример</w:t>
            </w:r>
            <w:r w:rsidRPr="00D4730B">
              <w:t xml:space="preserve"> </w:t>
            </w:r>
            <w:r>
              <w:t>мочваре</w:t>
            </w:r>
            <w:r w:rsidRPr="00D4730B">
              <w:t xml:space="preserve">, </w:t>
            </w:r>
            <w:r>
              <w:t>водотоци</w:t>
            </w:r>
            <w:r w:rsidRPr="00D4730B">
              <w:t xml:space="preserve"> </w:t>
            </w:r>
            <w:r>
              <w:t>или</w:t>
            </w:r>
            <w:r w:rsidRPr="00D4730B">
              <w:t xml:space="preserve"> </w:t>
            </w:r>
            <w:r>
              <w:t>друга</w:t>
            </w:r>
            <w:r w:rsidRPr="00D4730B">
              <w:t xml:space="preserve"> </w:t>
            </w:r>
            <w:r>
              <w:t>водна</w:t>
            </w:r>
            <w:r w:rsidRPr="00D4730B">
              <w:t xml:space="preserve"> </w:t>
            </w:r>
            <w:r>
              <w:t>тела</w:t>
            </w:r>
            <w:r w:rsidRPr="00D4730B">
              <w:t xml:space="preserve">, </w:t>
            </w:r>
            <w:r>
              <w:t>планинска</w:t>
            </w:r>
            <w:r w:rsidRPr="00D4730B">
              <w:t xml:space="preserve"> </w:t>
            </w:r>
            <w:r>
              <w:t>или</w:t>
            </w:r>
            <w:r w:rsidRPr="00D4730B">
              <w:t xml:space="preserve"> </w:t>
            </w:r>
            <w:r>
              <w:t>шумска</w:t>
            </w:r>
            <w:r w:rsidRPr="00D4730B">
              <w:t xml:space="preserve"> </w:t>
            </w:r>
            <w:r>
              <w:t>подручја</w:t>
            </w:r>
            <w:r w:rsidRPr="00D4730B">
              <w:t xml:space="preserve">, </w:t>
            </w:r>
            <w:r>
              <w:t>која</w:t>
            </w:r>
            <w:r w:rsidRPr="00D4730B">
              <w:t xml:space="preserve"> </w:t>
            </w:r>
            <w:r>
              <w:t>могу</w:t>
            </w:r>
            <w:r w:rsidRPr="00D4730B">
              <w:t xml:space="preserve"> </w:t>
            </w:r>
            <w:r>
              <w:t>бити</w:t>
            </w:r>
            <w:r w:rsidRPr="00D4730B">
              <w:t xml:space="preserve"> </w:t>
            </w:r>
            <w:r>
              <w:t>загађена</w:t>
            </w:r>
            <w:r w:rsidRPr="00D4730B">
              <w:t xml:space="preserve"> </w:t>
            </w:r>
            <w:r>
              <w:t>извођењем</w:t>
            </w:r>
            <w:r w:rsidRPr="00D4730B">
              <w:t xml:space="preserve"> </w:t>
            </w:r>
            <w:r>
              <w:t>пројекта</w:t>
            </w:r>
            <w:r w:rsidRPr="00D4730B">
              <w:t>?</w:t>
            </w:r>
          </w:p>
        </w:tc>
        <w:tc>
          <w:tcPr>
            <w:tcW w:w="2869" w:type="dxa"/>
          </w:tcPr>
          <w:p w14:paraId="62E520A5" w14:textId="77777777" w:rsidR="004E7C98" w:rsidRDefault="004E7C98" w:rsidP="0074161E">
            <w:pPr>
              <w:jc w:val="center"/>
              <w:rPr>
                <w:lang w:val="sr-Cyrl-RS"/>
              </w:rPr>
            </w:pPr>
            <w:r>
              <w:rPr>
                <w:lang w:val="sr-Cyrl-RS"/>
              </w:rPr>
              <w:t>НЕ</w:t>
            </w:r>
          </w:p>
          <w:p w14:paraId="0B224CBC" w14:textId="77777777" w:rsidR="004E7C98" w:rsidRDefault="004E7C98" w:rsidP="0074161E">
            <w:pPr>
              <w:rPr>
                <w:lang w:val="sr-Cyrl-RS"/>
              </w:rPr>
            </w:pPr>
            <w:r>
              <w:rPr>
                <w:lang w:val="sr-Cyrl-RS"/>
              </w:rPr>
              <w:t xml:space="preserve">На локацији нема мочвара, водотокова/других водних тела, планинских као ни шумских подручја на које предметни пројекат може да има утицај. </w:t>
            </w:r>
          </w:p>
        </w:tc>
        <w:tc>
          <w:tcPr>
            <w:tcW w:w="2616" w:type="dxa"/>
          </w:tcPr>
          <w:p w14:paraId="3DE68643" w14:textId="77777777" w:rsidR="004E7C98" w:rsidRPr="00D2599E" w:rsidRDefault="004E7C98" w:rsidP="0074161E">
            <w:pPr>
              <w:jc w:val="center"/>
              <w:rPr>
                <w:lang w:val="sr-Cyrl-RS"/>
              </w:rPr>
            </w:pPr>
            <w:r>
              <w:rPr>
                <w:lang w:val="sr-Cyrl-RS"/>
              </w:rPr>
              <w:t>НЕ</w:t>
            </w:r>
          </w:p>
        </w:tc>
      </w:tr>
      <w:tr w:rsidR="004E7C98" w14:paraId="33A2BFB3" w14:textId="77777777" w:rsidTr="0074161E">
        <w:tc>
          <w:tcPr>
            <w:tcW w:w="807" w:type="dxa"/>
          </w:tcPr>
          <w:p w14:paraId="1E68D208" w14:textId="77777777" w:rsidR="004E7C98" w:rsidRDefault="004E7C98" w:rsidP="0074161E">
            <w:pPr>
              <w:jc w:val="center"/>
              <w:rPr>
                <w:lang w:val="sr-Cyrl-RS"/>
              </w:rPr>
            </w:pPr>
            <w:r>
              <w:rPr>
                <w:lang w:val="sr-Cyrl-RS"/>
              </w:rPr>
              <w:t>13.</w:t>
            </w:r>
          </w:p>
        </w:tc>
        <w:tc>
          <w:tcPr>
            <w:tcW w:w="2938" w:type="dxa"/>
          </w:tcPr>
          <w:p w14:paraId="364E32DB" w14:textId="77777777" w:rsidR="004E7C98" w:rsidRDefault="004E7C98" w:rsidP="0074161E">
            <w:pPr>
              <w:rPr>
                <w:lang w:val="sr-Cyrl-RS"/>
              </w:rPr>
            </w:pPr>
            <w:r>
              <w:t>Да</w:t>
            </w:r>
            <w:r w:rsidRPr="00D4730B">
              <w:t xml:space="preserve"> </w:t>
            </w:r>
            <w:r>
              <w:t>ли</w:t>
            </w:r>
            <w:r w:rsidRPr="00D4730B">
              <w:t xml:space="preserve"> </w:t>
            </w:r>
            <w:r>
              <w:t>има</w:t>
            </w:r>
            <w:r w:rsidRPr="00D4730B">
              <w:t xml:space="preserve"> </w:t>
            </w:r>
            <w:r>
              <w:t>подручја</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која</w:t>
            </w:r>
            <w:r w:rsidRPr="00D4730B">
              <w:t xml:space="preserve"> </w:t>
            </w:r>
            <w:r>
              <w:t>користе</w:t>
            </w:r>
            <w:r w:rsidRPr="00D4730B">
              <w:t xml:space="preserve"> </w:t>
            </w:r>
            <w:r>
              <w:t>заштићене</w:t>
            </w:r>
            <w:r w:rsidRPr="00D4730B">
              <w:t xml:space="preserve">, </w:t>
            </w:r>
            <w:r>
              <w:t>важне</w:t>
            </w:r>
            <w:r w:rsidRPr="00D4730B">
              <w:t xml:space="preserve"> </w:t>
            </w:r>
            <w:r>
              <w:t>или</w:t>
            </w:r>
            <w:r w:rsidRPr="00D4730B">
              <w:t xml:space="preserve"> </w:t>
            </w:r>
            <w:r>
              <w:t>осетљиве</w:t>
            </w:r>
            <w:r w:rsidRPr="00D4730B">
              <w:t xml:space="preserve"> </w:t>
            </w:r>
            <w:r>
              <w:t>врсте</w:t>
            </w:r>
            <w:r w:rsidRPr="00D4730B">
              <w:t xml:space="preserve"> </w:t>
            </w:r>
            <w:r>
              <w:t>фауне</w:t>
            </w:r>
            <w:r w:rsidRPr="00D4730B">
              <w:t xml:space="preserve"> </w:t>
            </w:r>
            <w:r>
              <w:t>и</w:t>
            </w:r>
            <w:r w:rsidRPr="00D4730B">
              <w:t xml:space="preserve"> </w:t>
            </w:r>
            <w:r>
              <w:t>флоре</w:t>
            </w:r>
            <w:r w:rsidRPr="00D4730B">
              <w:t xml:space="preserve">, </w:t>
            </w:r>
            <w:r>
              <w:t>на</w:t>
            </w:r>
            <w:r w:rsidRPr="00D4730B">
              <w:t xml:space="preserve"> </w:t>
            </w:r>
            <w:r>
              <w:t>пример</w:t>
            </w:r>
            <w:r w:rsidRPr="00D4730B">
              <w:t xml:space="preserve"> </w:t>
            </w:r>
            <w:r>
              <w:t>за</w:t>
            </w:r>
            <w:r w:rsidRPr="00D4730B">
              <w:t xml:space="preserve"> </w:t>
            </w:r>
            <w:r>
              <w:t>насељавање</w:t>
            </w:r>
            <w:r w:rsidRPr="00D4730B">
              <w:t xml:space="preserve">, </w:t>
            </w:r>
            <w:r>
              <w:t>лежење</w:t>
            </w:r>
            <w:r w:rsidRPr="00D4730B">
              <w:t xml:space="preserve">, </w:t>
            </w:r>
            <w:r>
              <w:t>одрастање</w:t>
            </w:r>
            <w:r w:rsidRPr="00D4730B">
              <w:t xml:space="preserve">, </w:t>
            </w:r>
            <w:r>
              <w:t>одмарање</w:t>
            </w:r>
            <w:r w:rsidRPr="00D4730B">
              <w:t xml:space="preserve">, </w:t>
            </w:r>
            <w:r>
              <w:t>презимљавање</w:t>
            </w:r>
            <w:r w:rsidRPr="00D4730B">
              <w:t xml:space="preserve"> </w:t>
            </w:r>
            <w:r>
              <w:t>и</w:t>
            </w:r>
            <w:r w:rsidRPr="00D4730B">
              <w:t xml:space="preserve"> </w:t>
            </w:r>
            <w:r>
              <w:t>миграцију</w:t>
            </w:r>
            <w:r w:rsidRPr="00D4730B">
              <w:t xml:space="preserve">, </w:t>
            </w:r>
            <w:r>
              <w:t>а</w:t>
            </w:r>
            <w:r w:rsidRPr="00D4730B">
              <w:t xml:space="preserve"> </w:t>
            </w:r>
            <w:r>
              <w:t>која</w:t>
            </w:r>
            <w:r w:rsidRPr="00D4730B">
              <w:t xml:space="preserve"> </w:t>
            </w:r>
            <w:r>
              <w:t>могу</w:t>
            </w:r>
            <w:r w:rsidRPr="00D4730B">
              <w:t xml:space="preserve"> </w:t>
            </w:r>
            <w:r>
              <w:t>бити</w:t>
            </w:r>
            <w:r w:rsidRPr="00D4730B">
              <w:t xml:space="preserve"> </w:t>
            </w:r>
            <w:r>
              <w:t>загађене</w:t>
            </w:r>
            <w:r w:rsidRPr="00D4730B">
              <w:t xml:space="preserve"> </w:t>
            </w:r>
            <w:r>
              <w:lastRenderedPageBreak/>
              <w:t>реализацијом</w:t>
            </w:r>
            <w:r w:rsidRPr="00D4730B">
              <w:t xml:space="preserve"> </w:t>
            </w:r>
            <w:r>
              <w:t>пројекта</w:t>
            </w:r>
            <w:r w:rsidRPr="00D4730B">
              <w:t>?</w:t>
            </w:r>
          </w:p>
        </w:tc>
        <w:tc>
          <w:tcPr>
            <w:tcW w:w="2869" w:type="dxa"/>
          </w:tcPr>
          <w:p w14:paraId="7101CD01" w14:textId="77777777" w:rsidR="004E7C98" w:rsidRDefault="004E7C98" w:rsidP="0074161E">
            <w:pPr>
              <w:jc w:val="center"/>
              <w:rPr>
                <w:lang w:val="sr-Cyrl-RS"/>
              </w:rPr>
            </w:pPr>
            <w:r>
              <w:rPr>
                <w:lang w:val="sr-Cyrl-RS"/>
              </w:rPr>
              <w:lastRenderedPageBreak/>
              <w:t>НЕ</w:t>
            </w:r>
          </w:p>
          <w:p w14:paraId="6D228A35" w14:textId="77777777" w:rsidR="004E7C98" w:rsidRDefault="004E7C98" w:rsidP="0074161E">
            <w:pPr>
              <w:rPr>
                <w:lang w:val="sr-Cyrl-RS"/>
              </w:rPr>
            </w:pPr>
            <w:r>
              <w:rPr>
                <w:lang w:val="sr-Cyrl-RS"/>
              </w:rPr>
              <w:t xml:space="preserve">На локацији, као ни у близини локације нема подручја која користе заштићене важне или осетљиве врсте флоре и фауне.  </w:t>
            </w:r>
          </w:p>
        </w:tc>
        <w:tc>
          <w:tcPr>
            <w:tcW w:w="2616" w:type="dxa"/>
          </w:tcPr>
          <w:p w14:paraId="611D145B" w14:textId="77777777" w:rsidR="004E7C98" w:rsidRDefault="004E7C98" w:rsidP="0074161E">
            <w:pPr>
              <w:jc w:val="center"/>
              <w:rPr>
                <w:lang w:val="sr-Cyrl-RS"/>
              </w:rPr>
            </w:pPr>
            <w:r>
              <w:rPr>
                <w:lang w:val="sr-Cyrl-RS"/>
              </w:rPr>
              <w:t>НЕ</w:t>
            </w:r>
          </w:p>
        </w:tc>
      </w:tr>
      <w:tr w:rsidR="004E7C98" w14:paraId="41A4BC63" w14:textId="77777777" w:rsidTr="0074161E">
        <w:tc>
          <w:tcPr>
            <w:tcW w:w="807" w:type="dxa"/>
          </w:tcPr>
          <w:p w14:paraId="05A10B4D" w14:textId="77777777" w:rsidR="004E7C98" w:rsidRDefault="004E7C98" w:rsidP="0074161E">
            <w:pPr>
              <w:jc w:val="center"/>
              <w:rPr>
                <w:lang w:val="sr-Cyrl-RS"/>
              </w:rPr>
            </w:pPr>
            <w:r>
              <w:rPr>
                <w:lang w:val="sr-Cyrl-RS"/>
              </w:rPr>
              <w:t>14.</w:t>
            </w:r>
          </w:p>
        </w:tc>
        <w:tc>
          <w:tcPr>
            <w:tcW w:w="2938" w:type="dxa"/>
          </w:tcPr>
          <w:p w14:paraId="0E3B3136" w14:textId="77777777" w:rsidR="004E7C98" w:rsidRDefault="004E7C98" w:rsidP="0074161E">
            <w:pPr>
              <w:rPr>
                <w:lang w:val="sr-Cyrl-RS"/>
              </w:rPr>
            </w:pPr>
            <w:r>
              <w:rPr>
                <w:lang w:val="pl-PL"/>
              </w:rPr>
              <w:t>Да</w:t>
            </w:r>
            <w:r w:rsidRPr="00615899">
              <w:rPr>
                <w:lang w:val="pl-PL"/>
              </w:rPr>
              <w:t xml:space="preserve"> </w:t>
            </w:r>
            <w:r>
              <w:rPr>
                <w:lang w:val="pl-PL"/>
              </w:rPr>
              <w:t>ли</w:t>
            </w:r>
            <w:r w:rsidRPr="00615899">
              <w:rPr>
                <w:lang w:val="pl-PL"/>
              </w:rPr>
              <w:t xml:space="preserve"> </w:t>
            </w:r>
            <w:r>
              <w:rPr>
                <w:lang w:val="pl-PL"/>
              </w:rPr>
              <w:t>на</w:t>
            </w:r>
            <w:r w:rsidRPr="00615899">
              <w:rPr>
                <w:lang w:val="pl-PL"/>
              </w:rPr>
              <w:t xml:space="preserve"> </w:t>
            </w:r>
            <w:r>
              <w:rPr>
                <w:lang w:val="pl-PL"/>
              </w:rPr>
              <w:t>локацији</w:t>
            </w:r>
            <w:r w:rsidRPr="00615899">
              <w:rPr>
                <w:lang w:val="pl-PL"/>
              </w:rPr>
              <w:t xml:space="preserve"> </w:t>
            </w:r>
            <w:r>
              <w:rPr>
                <w:lang w:val="pl-PL"/>
              </w:rPr>
              <w:t>или</w:t>
            </w:r>
            <w:r w:rsidRPr="00615899">
              <w:rPr>
                <w:lang w:val="pl-PL"/>
              </w:rPr>
              <w:t xml:space="preserve"> </w:t>
            </w:r>
            <w:r>
              <w:rPr>
                <w:lang w:val="pl-PL"/>
              </w:rPr>
              <w:t>у</w:t>
            </w:r>
            <w:r w:rsidRPr="00615899">
              <w:rPr>
                <w:lang w:val="pl-PL"/>
              </w:rPr>
              <w:t xml:space="preserve"> </w:t>
            </w:r>
            <w:r>
              <w:rPr>
                <w:lang w:val="pl-PL"/>
              </w:rPr>
              <w:t>близини</w:t>
            </w:r>
            <w:r w:rsidRPr="00615899">
              <w:rPr>
                <w:lang w:val="pl-PL"/>
              </w:rPr>
              <w:t xml:space="preserve"> </w:t>
            </w:r>
            <w:r>
              <w:rPr>
                <w:lang w:val="pl-PL"/>
              </w:rPr>
              <w:t>локације</w:t>
            </w:r>
            <w:r w:rsidRPr="00615899">
              <w:rPr>
                <w:lang w:val="pl-PL"/>
              </w:rPr>
              <w:t xml:space="preserve"> </w:t>
            </w:r>
            <w:r>
              <w:rPr>
                <w:lang w:val="pl-PL"/>
              </w:rPr>
              <w:t>постоје</w:t>
            </w:r>
            <w:r w:rsidRPr="00615899">
              <w:rPr>
                <w:lang w:val="pl-PL"/>
              </w:rPr>
              <w:t xml:space="preserve"> </w:t>
            </w:r>
            <w:r>
              <w:rPr>
                <w:lang w:val="pl-PL"/>
              </w:rPr>
              <w:t>површинске</w:t>
            </w:r>
            <w:r w:rsidRPr="00615899">
              <w:rPr>
                <w:lang w:val="pl-PL"/>
              </w:rPr>
              <w:t xml:space="preserve"> </w:t>
            </w:r>
            <w:r>
              <w:rPr>
                <w:lang w:val="pl-PL"/>
              </w:rPr>
              <w:t>или</w:t>
            </w:r>
            <w:r w:rsidRPr="00615899">
              <w:rPr>
                <w:lang w:val="pl-PL"/>
              </w:rPr>
              <w:t xml:space="preserve"> </w:t>
            </w:r>
            <w:r>
              <w:rPr>
                <w:lang w:val="pl-PL"/>
              </w:rPr>
              <w:t>подземне</w:t>
            </w:r>
            <w:r w:rsidRPr="00615899">
              <w:rPr>
                <w:lang w:val="pl-PL"/>
              </w:rPr>
              <w:t xml:space="preserve"> </w:t>
            </w:r>
            <w:r>
              <w:rPr>
                <w:lang w:val="pl-PL"/>
              </w:rPr>
              <w:t>воде</w:t>
            </w:r>
            <w:r w:rsidRPr="00615899">
              <w:rPr>
                <w:lang w:val="pl-PL"/>
              </w:rPr>
              <w:t xml:space="preserve"> </w:t>
            </w:r>
            <w:r>
              <w:rPr>
                <w:lang w:val="pl-PL"/>
              </w:rPr>
              <w:t>које</w:t>
            </w:r>
            <w:r w:rsidRPr="00615899">
              <w:rPr>
                <w:lang w:val="pl-PL"/>
              </w:rPr>
              <w:t xml:space="preserve"> </w:t>
            </w:r>
            <w:r>
              <w:rPr>
                <w:lang w:val="pl-PL"/>
              </w:rPr>
              <w:t>могу</w:t>
            </w:r>
            <w:r w:rsidRPr="00615899">
              <w:rPr>
                <w:lang w:val="pl-PL"/>
              </w:rPr>
              <w:t xml:space="preserve"> </w:t>
            </w:r>
            <w:r>
              <w:rPr>
                <w:lang w:val="pl-PL"/>
              </w:rPr>
              <w:t>бити</w:t>
            </w:r>
            <w:r w:rsidRPr="00615899">
              <w:rPr>
                <w:lang w:val="pl-PL"/>
              </w:rPr>
              <w:t xml:space="preserve"> </w:t>
            </w:r>
            <w:r>
              <w:rPr>
                <w:lang w:val="pl-PL"/>
              </w:rPr>
              <w:t>захваћене</w:t>
            </w:r>
            <w:r w:rsidRPr="00615899">
              <w:rPr>
                <w:lang w:val="pl-PL"/>
              </w:rPr>
              <w:t xml:space="preserve"> </w:t>
            </w:r>
            <w:r>
              <w:rPr>
                <w:lang w:val="pl-PL"/>
              </w:rPr>
              <w:t>утицајем</w:t>
            </w:r>
            <w:r w:rsidRPr="00615899">
              <w:rPr>
                <w:lang w:val="pl-PL"/>
              </w:rPr>
              <w:t xml:space="preserve"> </w:t>
            </w:r>
            <w:r>
              <w:rPr>
                <w:lang w:val="pl-PL"/>
              </w:rPr>
              <w:t>пројекта</w:t>
            </w:r>
            <w:r w:rsidRPr="00615899">
              <w:rPr>
                <w:lang w:val="pl-PL"/>
              </w:rPr>
              <w:t>?</w:t>
            </w:r>
          </w:p>
        </w:tc>
        <w:tc>
          <w:tcPr>
            <w:tcW w:w="2869" w:type="dxa"/>
          </w:tcPr>
          <w:p w14:paraId="0FDBACDA" w14:textId="77777777" w:rsidR="004E7C98" w:rsidRDefault="004E7C98" w:rsidP="0074161E">
            <w:pPr>
              <w:jc w:val="center"/>
              <w:rPr>
                <w:lang w:val="sr-Cyrl-RS"/>
              </w:rPr>
            </w:pPr>
            <w:r>
              <w:rPr>
                <w:lang w:val="sr-Cyrl-RS"/>
              </w:rPr>
              <w:t>НЕ</w:t>
            </w:r>
          </w:p>
          <w:p w14:paraId="7982DE90" w14:textId="77777777" w:rsidR="004E7C98" w:rsidRDefault="004E7C98" w:rsidP="0074161E">
            <w:pPr>
              <w:rPr>
                <w:lang w:val="sr-Cyrl-RS"/>
              </w:rPr>
            </w:pPr>
            <w:r>
              <w:rPr>
                <w:lang w:val="sr-Cyrl-RS"/>
              </w:rPr>
              <w:t xml:space="preserve">На локацији, као ни у близини локације не постоје површинске ни подземне воде које су под утицајем пројекта. </w:t>
            </w:r>
          </w:p>
        </w:tc>
        <w:tc>
          <w:tcPr>
            <w:tcW w:w="2616" w:type="dxa"/>
          </w:tcPr>
          <w:p w14:paraId="2CA1436F" w14:textId="77777777" w:rsidR="004E7C98" w:rsidRDefault="004E7C98" w:rsidP="0074161E">
            <w:pPr>
              <w:jc w:val="center"/>
              <w:rPr>
                <w:lang w:val="sr-Cyrl-RS"/>
              </w:rPr>
            </w:pPr>
            <w:r>
              <w:rPr>
                <w:lang w:val="sr-Cyrl-RS"/>
              </w:rPr>
              <w:t>НЕ</w:t>
            </w:r>
          </w:p>
        </w:tc>
      </w:tr>
      <w:tr w:rsidR="004E7C98" w14:paraId="04AE7844" w14:textId="77777777" w:rsidTr="0074161E">
        <w:tc>
          <w:tcPr>
            <w:tcW w:w="807" w:type="dxa"/>
          </w:tcPr>
          <w:p w14:paraId="67DBEB3E" w14:textId="77777777" w:rsidR="004E7C98" w:rsidRDefault="004E7C98" w:rsidP="0074161E">
            <w:pPr>
              <w:jc w:val="center"/>
              <w:rPr>
                <w:lang w:val="sr-Cyrl-RS"/>
              </w:rPr>
            </w:pPr>
            <w:r>
              <w:rPr>
                <w:lang w:val="sr-Cyrl-RS"/>
              </w:rPr>
              <w:t>15.</w:t>
            </w:r>
          </w:p>
        </w:tc>
        <w:tc>
          <w:tcPr>
            <w:tcW w:w="2938" w:type="dxa"/>
          </w:tcPr>
          <w:p w14:paraId="7ADC9C16" w14:textId="77777777" w:rsidR="004E7C98" w:rsidRDefault="004E7C98" w:rsidP="0074161E">
            <w:pPr>
              <w:rPr>
                <w:lang w:val="sr-Cyrl-RS"/>
              </w:rPr>
            </w:pPr>
            <w:r>
              <w:rPr>
                <w:lang w:val="pl-PL"/>
              </w:rPr>
              <w:t>Да</w:t>
            </w:r>
            <w:r w:rsidRPr="00C45B14">
              <w:rPr>
                <w:lang w:val="pl-PL"/>
              </w:rPr>
              <w:t xml:space="preserve"> </w:t>
            </w:r>
            <w:r>
              <w:rPr>
                <w:lang w:val="pl-PL"/>
              </w:rPr>
              <w:t>ли</w:t>
            </w:r>
            <w:r w:rsidRPr="00C45B14">
              <w:rPr>
                <w:lang w:val="pl-PL"/>
              </w:rPr>
              <w:t xml:space="preserve"> </w:t>
            </w:r>
            <w:r>
              <w:rPr>
                <w:lang w:val="pl-PL"/>
              </w:rPr>
              <w:t>на</w:t>
            </w:r>
            <w:r w:rsidRPr="00C45B14">
              <w:rPr>
                <w:lang w:val="pl-PL"/>
              </w:rPr>
              <w:t xml:space="preserve"> </w:t>
            </w:r>
            <w:r>
              <w:rPr>
                <w:lang w:val="pl-PL"/>
              </w:rPr>
              <w:t>локацији</w:t>
            </w:r>
            <w:r w:rsidRPr="00C45B14">
              <w:rPr>
                <w:lang w:val="pl-PL"/>
              </w:rPr>
              <w:t xml:space="preserve"> </w:t>
            </w:r>
            <w:r>
              <w:rPr>
                <w:lang w:val="pl-PL"/>
              </w:rPr>
              <w:t>или</w:t>
            </w:r>
            <w:r w:rsidRPr="00C45B14">
              <w:rPr>
                <w:lang w:val="pl-PL"/>
              </w:rPr>
              <w:t xml:space="preserve"> </w:t>
            </w:r>
            <w:r>
              <w:rPr>
                <w:lang w:val="pl-PL"/>
              </w:rPr>
              <w:t>у</w:t>
            </w:r>
            <w:r w:rsidRPr="00C45B14">
              <w:rPr>
                <w:lang w:val="pl-PL"/>
              </w:rPr>
              <w:t xml:space="preserve"> </w:t>
            </w:r>
            <w:r>
              <w:rPr>
                <w:lang w:val="pl-PL"/>
              </w:rPr>
              <w:t>близини</w:t>
            </w:r>
            <w:r w:rsidRPr="00C45B14">
              <w:rPr>
                <w:lang w:val="pl-PL"/>
              </w:rPr>
              <w:t xml:space="preserve"> </w:t>
            </w:r>
            <w:r>
              <w:rPr>
                <w:lang w:val="pl-PL"/>
              </w:rPr>
              <w:t>локације</w:t>
            </w:r>
            <w:r w:rsidRPr="00C45B14">
              <w:rPr>
                <w:lang w:val="pl-PL"/>
              </w:rPr>
              <w:t xml:space="preserve"> </w:t>
            </w:r>
            <w:r>
              <w:rPr>
                <w:lang w:val="pl-PL"/>
              </w:rPr>
              <w:t>постоје</w:t>
            </w:r>
            <w:r w:rsidRPr="00C45B14">
              <w:rPr>
                <w:lang w:val="pl-PL"/>
              </w:rPr>
              <w:t xml:space="preserve"> </w:t>
            </w:r>
            <w:r>
              <w:rPr>
                <w:lang w:val="pl-PL"/>
              </w:rPr>
              <w:t>подручја</w:t>
            </w:r>
            <w:r w:rsidRPr="00C45B14">
              <w:rPr>
                <w:lang w:val="pl-PL"/>
              </w:rPr>
              <w:t xml:space="preserve"> </w:t>
            </w:r>
            <w:r>
              <w:rPr>
                <w:lang w:val="pl-PL"/>
              </w:rPr>
              <w:t>или</w:t>
            </w:r>
            <w:r w:rsidRPr="00C45B14">
              <w:rPr>
                <w:lang w:val="pl-PL"/>
              </w:rPr>
              <w:t xml:space="preserve"> </w:t>
            </w:r>
            <w:r>
              <w:rPr>
                <w:lang w:val="pl-PL"/>
              </w:rPr>
              <w:t>природни</w:t>
            </w:r>
            <w:r w:rsidRPr="00C45B14">
              <w:rPr>
                <w:lang w:val="pl-PL"/>
              </w:rPr>
              <w:t xml:space="preserve"> </w:t>
            </w:r>
            <w:r>
              <w:rPr>
                <w:lang w:val="pl-PL"/>
              </w:rPr>
              <w:t>облици</w:t>
            </w:r>
            <w:r w:rsidRPr="00C45B14">
              <w:rPr>
                <w:lang w:val="pl-PL"/>
              </w:rPr>
              <w:t xml:space="preserve"> </w:t>
            </w:r>
            <w:r>
              <w:rPr>
                <w:lang w:val="pl-PL"/>
              </w:rPr>
              <w:t>високе</w:t>
            </w:r>
            <w:r w:rsidRPr="00C45B14">
              <w:rPr>
                <w:lang w:val="pl-PL"/>
              </w:rPr>
              <w:t xml:space="preserve"> </w:t>
            </w:r>
            <w:r>
              <w:rPr>
                <w:lang w:val="pl-PL"/>
              </w:rPr>
              <w:t>амбијенталне</w:t>
            </w:r>
            <w:r w:rsidRPr="00C45B14">
              <w:rPr>
                <w:lang w:val="pl-PL"/>
              </w:rPr>
              <w:t xml:space="preserve"> </w:t>
            </w:r>
            <w:r>
              <w:rPr>
                <w:lang w:val="pl-PL"/>
              </w:rPr>
              <w:t>вредности</w:t>
            </w:r>
            <w:r w:rsidRPr="00C45B14">
              <w:rPr>
                <w:lang w:val="pl-PL"/>
              </w:rPr>
              <w:t xml:space="preserve"> </w:t>
            </w:r>
            <w:r>
              <w:rPr>
                <w:lang w:val="pl-PL"/>
              </w:rPr>
              <w:t>који</w:t>
            </w:r>
            <w:r w:rsidRPr="00C45B14">
              <w:rPr>
                <w:lang w:val="pl-PL"/>
              </w:rPr>
              <w:t xml:space="preserve"> </w:t>
            </w:r>
            <w:r>
              <w:rPr>
                <w:lang w:val="pl-PL"/>
              </w:rPr>
              <w:t>могу</w:t>
            </w:r>
            <w:r w:rsidRPr="00C45B14">
              <w:rPr>
                <w:lang w:val="pl-PL"/>
              </w:rPr>
              <w:t xml:space="preserve"> </w:t>
            </w:r>
            <w:r>
              <w:rPr>
                <w:lang w:val="pl-PL"/>
              </w:rPr>
              <w:t>бити</w:t>
            </w:r>
            <w:r w:rsidRPr="00C45B14">
              <w:rPr>
                <w:lang w:val="pl-PL"/>
              </w:rPr>
              <w:t xml:space="preserve"> </w:t>
            </w:r>
            <w:r>
              <w:rPr>
                <w:lang w:val="pl-PL"/>
              </w:rPr>
              <w:t>захваћени</w:t>
            </w:r>
            <w:r w:rsidRPr="00C45B14">
              <w:rPr>
                <w:lang w:val="pl-PL"/>
              </w:rPr>
              <w:t xml:space="preserve"> </w:t>
            </w:r>
            <w:r>
              <w:rPr>
                <w:lang w:val="pl-PL"/>
              </w:rPr>
              <w:t>утицајем</w:t>
            </w:r>
            <w:r w:rsidRPr="00C45B14">
              <w:rPr>
                <w:lang w:val="pl-PL"/>
              </w:rPr>
              <w:t xml:space="preserve"> </w:t>
            </w:r>
            <w:r>
              <w:rPr>
                <w:lang w:val="pl-PL"/>
              </w:rPr>
              <w:t>пројекта</w:t>
            </w:r>
            <w:r w:rsidRPr="00C45B14">
              <w:rPr>
                <w:lang w:val="pl-PL"/>
              </w:rPr>
              <w:t>?</w:t>
            </w:r>
          </w:p>
        </w:tc>
        <w:tc>
          <w:tcPr>
            <w:tcW w:w="2869" w:type="dxa"/>
          </w:tcPr>
          <w:p w14:paraId="7C5CEDC7" w14:textId="77777777" w:rsidR="004E7C98" w:rsidRDefault="004E7C98" w:rsidP="0074161E">
            <w:pPr>
              <w:jc w:val="center"/>
              <w:rPr>
                <w:lang w:val="sr-Cyrl-RS"/>
              </w:rPr>
            </w:pPr>
            <w:r>
              <w:rPr>
                <w:lang w:val="sr-Cyrl-RS"/>
              </w:rPr>
              <w:t>НЕ</w:t>
            </w:r>
          </w:p>
          <w:p w14:paraId="141AD9D1" w14:textId="77777777" w:rsidR="004E7C98" w:rsidRDefault="004E7C98" w:rsidP="0074161E">
            <w:pPr>
              <w:rPr>
                <w:lang w:val="sr-Cyrl-RS"/>
              </w:rPr>
            </w:pPr>
            <w:r>
              <w:rPr>
                <w:lang w:val="sr-Cyrl-RS"/>
              </w:rPr>
              <w:t xml:space="preserve">На локацији, као ни у близини локације не постоје подручја ни природни облици високе амбијенталне вредности који могу бити захваћени утицајем пројекта. </w:t>
            </w:r>
          </w:p>
        </w:tc>
        <w:tc>
          <w:tcPr>
            <w:tcW w:w="2616" w:type="dxa"/>
          </w:tcPr>
          <w:p w14:paraId="6522D767" w14:textId="77777777" w:rsidR="004E7C98" w:rsidRDefault="004E7C98" w:rsidP="0074161E">
            <w:pPr>
              <w:jc w:val="center"/>
              <w:rPr>
                <w:lang w:val="sr-Cyrl-RS"/>
              </w:rPr>
            </w:pPr>
            <w:r>
              <w:rPr>
                <w:lang w:val="sr-Cyrl-RS"/>
              </w:rPr>
              <w:t>НЕ</w:t>
            </w:r>
          </w:p>
        </w:tc>
      </w:tr>
      <w:tr w:rsidR="004E7C98" w14:paraId="5F3EDBEE" w14:textId="77777777" w:rsidTr="0074161E">
        <w:tc>
          <w:tcPr>
            <w:tcW w:w="807" w:type="dxa"/>
          </w:tcPr>
          <w:p w14:paraId="3448871F" w14:textId="77777777" w:rsidR="004E7C98" w:rsidRDefault="004E7C98" w:rsidP="0074161E">
            <w:pPr>
              <w:jc w:val="center"/>
              <w:rPr>
                <w:lang w:val="sr-Cyrl-RS"/>
              </w:rPr>
            </w:pPr>
            <w:r>
              <w:rPr>
                <w:lang w:val="sr-Cyrl-RS"/>
              </w:rPr>
              <w:t>16.</w:t>
            </w:r>
          </w:p>
        </w:tc>
        <w:tc>
          <w:tcPr>
            <w:tcW w:w="2938" w:type="dxa"/>
          </w:tcPr>
          <w:p w14:paraId="5D746F80" w14:textId="77777777" w:rsidR="004E7C98" w:rsidRDefault="004E7C98" w:rsidP="0074161E">
            <w:pPr>
              <w:rPr>
                <w:lang w:val="sr-Cyrl-RS"/>
              </w:rPr>
            </w:pPr>
            <w:r>
              <w:rPr>
                <w:lang w:val="pl-PL"/>
              </w:rPr>
              <w:t>Да</w:t>
            </w:r>
            <w:r w:rsidRPr="00C45B14">
              <w:rPr>
                <w:lang w:val="pl-PL"/>
              </w:rPr>
              <w:t xml:space="preserve"> </w:t>
            </w:r>
            <w:r>
              <w:rPr>
                <w:lang w:val="pl-PL"/>
              </w:rPr>
              <w:t>ли</w:t>
            </w:r>
            <w:r w:rsidRPr="00C45B14">
              <w:rPr>
                <w:lang w:val="pl-PL"/>
              </w:rPr>
              <w:t xml:space="preserve"> </w:t>
            </w:r>
            <w:r>
              <w:rPr>
                <w:lang w:val="pl-PL"/>
              </w:rPr>
              <w:t>на</w:t>
            </w:r>
            <w:r w:rsidRPr="00C45B14">
              <w:rPr>
                <w:lang w:val="pl-PL"/>
              </w:rPr>
              <w:t xml:space="preserve"> </w:t>
            </w:r>
            <w:r>
              <w:rPr>
                <w:lang w:val="pl-PL"/>
              </w:rPr>
              <w:t>локацији</w:t>
            </w:r>
            <w:r w:rsidRPr="00C45B14">
              <w:rPr>
                <w:lang w:val="pl-PL"/>
              </w:rPr>
              <w:t xml:space="preserve"> </w:t>
            </w:r>
            <w:r>
              <w:rPr>
                <w:lang w:val="pl-PL"/>
              </w:rPr>
              <w:t>или</w:t>
            </w:r>
            <w:r w:rsidRPr="00C45B14">
              <w:rPr>
                <w:lang w:val="pl-PL"/>
              </w:rPr>
              <w:t xml:space="preserve"> </w:t>
            </w:r>
            <w:r>
              <w:rPr>
                <w:lang w:val="pl-PL"/>
              </w:rPr>
              <w:t>у</w:t>
            </w:r>
            <w:r w:rsidRPr="00C45B14">
              <w:rPr>
                <w:lang w:val="pl-PL"/>
              </w:rPr>
              <w:t xml:space="preserve"> </w:t>
            </w:r>
            <w:r>
              <w:rPr>
                <w:lang w:val="pl-PL"/>
              </w:rPr>
              <w:t>близини</w:t>
            </w:r>
            <w:r w:rsidRPr="00C45B14">
              <w:rPr>
                <w:lang w:val="pl-PL"/>
              </w:rPr>
              <w:t xml:space="preserve"> </w:t>
            </w:r>
            <w:r>
              <w:rPr>
                <w:lang w:val="pl-PL"/>
              </w:rPr>
              <w:t>локације</w:t>
            </w:r>
            <w:r w:rsidRPr="00C45B14">
              <w:rPr>
                <w:lang w:val="pl-PL"/>
              </w:rPr>
              <w:t xml:space="preserve"> </w:t>
            </w:r>
            <w:r>
              <w:rPr>
                <w:lang w:val="pl-PL"/>
              </w:rPr>
              <w:t>постоје</w:t>
            </w:r>
            <w:r w:rsidRPr="00C45B14">
              <w:rPr>
                <w:lang w:val="pl-PL"/>
              </w:rPr>
              <w:t xml:space="preserve"> </w:t>
            </w:r>
            <w:r>
              <w:rPr>
                <w:lang w:val="pl-PL"/>
              </w:rPr>
              <w:t>путни</w:t>
            </w:r>
            <w:r w:rsidRPr="00C45B14">
              <w:rPr>
                <w:lang w:val="pl-PL"/>
              </w:rPr>
              <w:t xml:space="preserve"> </w:t>
            </w:r>
            <w:r>
              <w:rPr>
                <w:lang w:val="pl-PL"/>
              </w:rPr>
              <w:t>правци</w:t>
            </w:r>
            <w:r w:rsidRPr="00C45B14">
              <w:rPr>
                <w:lang w:val="pl-PL"/>
              </w:rPr>
              <w:t xml:space="preserve"> </w:t>
            </w:r>
            <w:r>
              <w:rPr>
                <w:lang w:val="pl-PL"/>
              </w:rPr>
              <w:t>или</w:t>
            </w:r>
            <w:r w:rsidRPr="00C45B14">
              <w:rPr>
                <w:lang w:val="pl-PL"/>
              </w:rPr>
              <w:t xml:space="preserve"> </w:t>
            </w:r>
            <w:r>
              <w:rPr>
                <w:lang w:val="pl-PL"/>
              </w:rPr>
              <w:t>објекти</w:t>
            </w:r>
            <w:r w:rsidRPr="00C45B14">
              <w:rPr>
                <w:lang w:val="pl-PL"/>
              </w:rPr>
              <w:t xml:space="preserve"> </w:t>
            </w:r>
            <w:r>
              <w:rPr>
                <w:lang w:val="pl-PL"/>
              </w:rPr>
              <w:t>који</w:t>
            </w:r>
            <w:r w:rsidRPr="00C45B14">
              <w:rPr>
                <w:lang w:val="pl-PL"/>
              </w:rPr>
              <w:t xml:space="preserve"> </w:t>
            </w:r>
            <w:r>
              <w:rPr>
                <w:lang w:val="pl-PL"/>
              </w:rPr>
              <w:t>се</w:t>
            </w:r>
            <w:r w:rsidRPr="00C45B14">
              <w:rPr>
                <w:lang w:val="pl-PL"/>
              </w:rPr>
              <w:t xml:space="preserve"> </w:t>
            </w:r>
            <w:r>
              <w:rPr>
                <w:lang w:val="pl-PL"/>
              </w:rPr>
              <w:t>користе</w:t>
            </w:r>
            <w:r w:rsidRPr="00C45B14">
              <w:rPr>
                <w:lang w:val="pl-PL"/>
              </w:rPr>
              <w:t xml:space="preserve"> </w:t>
            </w:r>
            <w:r>
              <w:rPr>
                <w:lang w:val="pl-PL"/>
              </w:rPr>
              <w:t>за</w:t>
            </w:r>
            <w:r w:rsidRPr="00C45B14">
              <w:rPr>
                <w:lang w:val="pl-PL"/>
              </w:rPr>
              <w:t xml:space="preserve"> </w:t>
            </w:r>
            <w:r>
              <w:rPr>
                <w:lang w:val="pl-PL"/>
              </w:rPr>
              <w:t>рекреацију</w:t>
            </w:r>
            <w:r w:rsidRPr="00C45B14">
              <w:rPr>
                <w:lang w:val="pl-PL"/>
              </w:rPr>
              <w:t xml:space="preserve"> </w:t>
            </w:r>
            <w:r>
              <w:rPr>
                <w:lang w:val="pl-PL"/>
              </w:rPr>
              <w:t>или</w:t>
            </w:r>
            <w:r w:rsidRPr="00C45B14">
              <w:rPr>
                <w:lang w:val="pl-PL"/>
              </w:rPr>
              <w:t xml:space="preserve"> </w:t>
            </w:r>
            <w:r>
              <w:rPr>
                <w:lang w:val="pl-PL"/>
              </w:rPr>
              <w:t>други</w:t>
            </w:r>
            <w:r w:rsidRPr="00C45B14">
              <w:rPr>
                <w:lang w:val="pl-PL"/>
              </w:rPr>
              <w:t xml:space="preserve"> </w:t>
            </w:r>
            <w:r>
              <w:rPr>
                <w:lang w:val="pl-PL"/>
              </w:rPr>
              <w:t>објекти</w:t>
            </w:r>
            <w:r w:rsidRPr="00C45B14">
              <w:rPr>
                <w:lang w:val="pl-PL"/>
              </w:rPr>
              <w:t xml:space="preserve"> </w:t>
            </w:r>
            <w:r>
              <w:rPr>
                <w:lang w:val="pl-PL"/>
              </w:rPr>
              <w:t>који</w:t>
            </w:r>
            <w:r w:rsidRPr="00C45B14">
              <w:rPr>
                <w:lang w:val="pl-PL"/>
              </w:rPr>
              <w:t xml:space="preserve"> </w:t>
            </w:r>
            <w:r>
              <w:rPr>
                <w:lang w:val="pl-PL"/>
              </w:rPr>
              <w:t>могу</w:t>
            </w:r>
            <w:r w:rsidRPr="00C45B14">
              <w:rPr>
                <w:lang w:val="pl-PL"/>
              </w:rPr>
              <w:t xml:space="preserve"> </w:t>
            </w:r>
            <w:r>
              <w:rPr>
                <w:lang w:val="pl-PL"/>
              </w:rPr>
              <w:t>бити</w:t>
            </w:r>
            <w:r w:rsidRPr="00C45B14">
              <w:rPr>
                <w:lang w:val="pl-PL"/>
              </w:rPr>
              <w:t xml:space="preserve"> </w:t>
            </w:r>
            <w:r>
              <w:rPr>
                <w:lang w:val="pl-PL"/>
              </w:rPr>
              <w:t>захваћени</w:t>
            </w:r>
            <w:r w:rsidRPr="00C45B14">
              <w:rPr>
                <w:lang w:val="pl-PL"/>
              </w:rPr>
              <w:t xml:space="preserve"> </w:t>
            </w:r>
            <w:r>
              <w:rPr>
                <w:lang w:val="pl-PL"/>
              </w:rPr>
              <w:t>утицајем</w:t>
            </w:r>
            <w:r w:rsidRPr="00C45B14">
              <w:rPr>
                <w:lang w:val="pl-PL"/>
              </w:rPr>
              <w:t xml:space="preserve"> </w:t>
            </w:r>
            <w:r>
              <w:rPr>
                <w:lang w:val="pl-PL"/>
              </w:rPr>
              <w:t>пројекта</w:t>
            </w:r>
            <w:r w:rsidRPr="00C45B14">
              <w:rPr>
                <w:lang w:val="pl-PL"/>
              </w:rPr>
              <w:t>?</w:t>
            </w:r>
          </w:p>
        </w:tc>
        <w:tc>
          <w:tcPr>
            <w:tcW w:w="2869" w:type="dxa"/>
          </w:tcPr>
          <w:p w14:paraId="56E66707" w14:textId="77777777" w:rsidR="004E7C98" w:rsidRDefault="004E7C98" w:rsidP="0074161E">
            <w:pPr>
              <w:jc w:val="center"/>
              <w:rPr>
                <w:lang w:val="sr-Cyrl-RS"/>
              </w:rPr>
            </w:pPr>
            <w:r>
              <w:rPr>
                <w:lang w:val="sr-Cyrl-RS"/>
              </w:rPr>
              <w:t>НЕ</w:t>
            </w:r>
          </w:p>
          <w:p w14:paraId="600B561A" w14:textId="77777777" w:rsidR="004E7C98" w:rsidRDefault="004E7C98" w:rsidP="0074161E">
            <w:pPr>
              <w:rPr>
                <w:lang w:val="sr-Cyrl-RS"/>
              </w:rPr>
            </w:pPr>
            <w:r>
              <w:rPr>
                <w:lang w:val="sr-Cyrl-RS"/>
              </w:rPr>
              <w:t xml:space="preserve">На локацији, као ни у близини локације не постоје путни правци као ни објекти који се користе за рекреацију, а који могу бити захваћени утицајем пројекта. </w:t>
            </w:r>
          </w:p>
        </w:tc>
        <w:tc>
          <w:tcPr>
            <w:tcW w:w="2616" w:type="dxa"/>
          </w:tcPr>
          <w:p w14:paraId="2DF30621" w14:textId="77777777" w:rsidR="004E7C98" w:rsidRDefault="004E7C98" w:rsidP="0074161E">
            <w:pPr>
              <w:jc w:val="center"/>
              <w:rPr>
                <w:lang w:val="sr-Cyrl-RS"/>
              </w:rPr>
            </w:pPr>
            <w:r>
              <w:rPr>
                <w:lang w:val="sr-Cyrl-RS"/>
              </w:rPr>
              <w:t>НЕ</w:t>
            </w:r>
          </w:p>
        </w:tc>
      </w:tr>
      <w:tr w:rsidR="004E7C98" w14:paraId="09C23053" w14:textId="77777777" w:rsidTr="0074161E">
        <w:tc>
          <w:tcPr>
            <w:tcW w:w="807" w:type="dxa"/>
          </w:tcPr>
          <w:p w14:paraId="09881F4B" w14:textId="77777777" w:rsidR="004E7C98" w:rsidRDefault="004E7C98" w:rsidP="0074161E">
            <w:pPr>
              <w:jc w:val="center"/>
              <w:rPr>
                <w:lang w:val="sr-Cyrl-RS"/>
              </w:rPr>
            </w:pPr>
            <w:r>
              <w:rPr>
                <w:lang w:val="sr-Cyrl-RS"/>
              </w:rPr>
              <w:t>17.</w:t>
            </w:r>
          </w:p>
        </w:tc>
        <w:tc>
          <w:tcPr>
            <w:tcW w:w="2938" w:type="dxa"/>
          </w:tcPr>
          <w:p w14:paraId="46252DF4" w14:textId="77777777" w:rsidR="004E7C98" w:rsidRDefault="004E7C98" w:rsidP="0074161E">
            <w:pPr>
              <w:rPr>
                <w:lang w:val="sr-Cyrl-RS"/>
              </w:rPr>
            </w:pPr>
            <w:r>
              <w:t>Да</w:t>
            </w:r>
            <w:r w:rsidRPr="00D4730B">
              <w:t xml:space="preserve"> </w:t>
            </w:r>
            <w:r>
              <w:t>ли</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постоје</w:t>
            </w:r>
            <w:r w:rsidRPr="00D4730B">
              <w:t xml:space="preserve"> </w:t>
            </w:r>
            <w:r>
              <w:t>транспортни</w:t>
            </w:r>
            <w:r w:rsidRPr="00D4730B">
              <w:t xml:space="preserve"> </w:t>
            </w:r>
            <w:r>
              <w:t>правци</w:t>
            </w:r>
            <w:r w:rsidRPr="00D4730B">
              <w:t xml:space="preserve"> </w:t>
            </w:r>
            <w:r>
              <w:t>који</w:t>
            </w:r>
            <w:r w:rsidRPr="00D4730B">
              <w:t xml:space="preserve"> </w:t>
            </w:r>
            <w:r>
              <w:t>могу</w:t>
            </w:r>
            <w:r w:rsidRPr="00D4730B">
              <w:t xml:space="preserve"> </w:t>
            </w:r>
            <w:r>
              <w:t>бити</w:t>
            </w:r>
            <w:r w:rsidRPr="00D4730B">
              <w:t xml:space="preserve"> </w:t>
            </w:r>
            <w:r>
              <w:t>загушени</w:t>
            </w:r>
            <w:r w:rsidRPr="00D4730B">
              <w:t xml:space="preserve"> </w:t>
            </w:r>
            <w:r>
              <w:t>или</w:t>
            </w:r>
            <w:r w:rsidRPr="00D4730B">
              <w:t xml:space="preserve"> </w:t>
            </w:r>
            <w:r>
              <w:t>који</w:t>
            </w:r>
            <w:r w:rsidRPr="00D4730B">
              <w:t xml:space="preserve"> </w:t>
            </w:r>
            <w:r>
              <w:t>проузрокују</w:t>
            </w:r>
            <w:r w:rsidRPr="00D4730B">
              <w:t xml:space="preserve"> </w:t>
            </w:r>
            <w:r>
              <w:t>проблеме</w:t>
            </w:r>
            <w:r w:rsidRPr="00D4730B">
              <w:t xml:space="preserve"> </w:t>
            </w:r>
            <w:r>
              <w:t>по</w:t>
            </w:r>
            <w:r w:rsidRPr="00D4730B">
              <w:t xml:space="preserve"> </w:t>
            </w:r>
            <w:r>
              <w:t>животну</w:t>
            </w:r>
            <w:r w:rsidRPr="00D4730B">
              <w:t xml:space="preserve"> </w:t>
            </w:r>
            <w:r>
              <w:t>средину</w:t>
            </w:r>
            <w:r w:rsidRPr="00D4730B">
              <w:t xml:space="preserve">, </w:t>
            </w:r>
            <w:r>
              <w:t>а</w:t>
            </w:r>
            <w:r w:rsidRPr="00D4730B">
              <w:t xml:space="preserve"> </w:t>
            </w:r>
            <w:r>
              <w:t>који</w:t>
            </w:r>
            <w:r w:rsidRPr="00D4730B">
              <w:t xml:space="preserve"> </w:t>
            </w:r>
            <w:r>
              <w:t>могу</w:t>
            </w:r>
            <w:r w:rsidRPr="00D4730B">
              <w:t xml:space="preserve"> </w:t>
            </w:r>
            <w:r>
              <w:t>бити</w:t>
            </w:r>
            <w:r w:rsidRPr="00D4730B">
              <w:t xml:space="preserve"> </w:t>
            </w:r>
            <w:r>
              <w:t>захваћени</w:t>
            </w:r>
            <w:r w:rsidRPr="00D4730B">
              <w:t xml:space="preserve"> </w:t>
            </w:r>
            <w:r>
              <w:t>утицајем</w:t>
            </w:r>
            <w:r w:rsidRPr="00D4730B">
              <w:t xml:space="preserve"> </w:t>
            </w:r>
            <w:r>
              <w:t>пројекта</w:t>
            </w:r>
            <w:r w:rsidRPr="00D4730B">
              <w:t>?</w:t>
            </w:r>
          </w:p>
        </w:tc>
        <w:tc>
          <w:tcPr>
            <w:tcW w:w="2869" w:type="dxa"/>
          </w:tcPr>
          <w:p w14:paraId="1B60BBD7" w14:textId="77777777" w:rsidR="004E7C98" w:rsidRDefault="004E7C98" w:rsidP="0074161E">
            <w:pPr>
              <w:jc w:val="center"/>
              <w:rPr>
                <w:lang w:val="sr-Cyrl-RS"/>
              </w:rPr>
            </w:pPr>
            <w:r>
              <w:rPr>
                <w:lang w:val="sr-Cyrl-RS"/>
              </w:rPr>
              <w:t>НЕ</w:t>
            </w:r>
          </w:p>
          <w:p w14:paraId="6912E48B" w14:textId="77777777" w:rsidR="004E7C98" w:rsidRDefault="004E7C98" w:rsidP="0074161E">
            <w:pPr>
              <w:rPr>
                <w:lang w:val="sr-Cyrl-RS"/>
              </w:rPr>
            </w:pPr>
            <w:r>
              <w:rPr>
                <w:lang w:val="sr-Cyrl-RS"/>
              </w:rPr>
              <w:t xml:space="preserve">На локацији, као ни у близини локације не постоје транспортни правци који могу бити загушени или који проузрокују проблеме по животну средину. </w:t>
            </w:r>
          </w:p>
        </w:tc>
        <w:tc>
          <w:tcPr>
            <w:tcW w:w="2616" w:type="dxa"/>
          </w:tcPr>
          <w:p w14:paraId="7A90EF29" w14:textId="77777777" w:rsidR="004E7C98" w:rsidRDefault="004E7C98" w:rsidP="0074161E">
            <w:pPr>
              <w:jc w:val="center"/>
              <w:rPr>
                <w:lang w:val="sr-Cyrl-RS"/>
              </w:rPr>
            </w:pPr>
            <w:r>
              <w:rPr>
                <w:lang w:val="sr-Cyrl-RS"/>
              </w:rPr>
              <w:t>НЕ</w:t>
            </w:r>
          </w:p>
          <w:p w14:paraId="14D6A69A" w14:textId="2FE913C2" w:rsidR="005F5CF7" w:rsidRDefault="005F5CF7" w:rsidP="005F5CF7">
            <w:pPr>
              <w:rPr>
                <w:lang w:val="sr-Cyrl-RS"/>
              </w:rPr>
            </w:pPr>
            <w:r w:rsidRPr="005F5CF7">
              <w:rPr>
                <w:lang w:val="sr-Cyrl-RS"/>
              </w:rPr>
              <w:t>Током фазе изградње пројекта, могуће је да дође до обустављања саобраћаја у улици Нова 1, што последично захтева измену приступа згради NCR-а. Ова околност је привременог карактера и престаје по завршетку радова на локацији.</w:t>
            </w:r>
          </w:p>
        </w:tc>
      </w:tr>
      <w:tr w:rsidR="004E7C98" w14:paraId="1C6A1710" w14:textId="77777777" w:rsidTr="0074161E">
        <w:tc>
          <w:tcPr>
            <w:tcW w:w="807" w:type="dxa"/>
          </w:tcPr>
          <w:p w14:paraId="79C4937A" w14:textId="77777777" w:rsidR="004E7C98" w:rsidRDefault="004E7C98" w:rsidP="0074161E">
            <w:pPr>
              <w:jc w:val="center"/>
              <w:rPr>
                <w:lang w:val="sr-Cyrl-RS"/>
              </w:rPr>
            </w:pPr>
            <w:r>
              <w:rPr>
                <w:lang w:val="sr-Cyrl-RS"/>
              </w:rPr>
              <w:lastRenderedPageBreak/>
              <w:t>18.</w:t>
            </w:r>
          </w:p>
        </w:tc>
        <w:tc>
          <w:tcPr>
            <w:tcW w:w="2938" w:type="dxa"/>
          </w:tcPr>
          <w:p w14:paraId="055A996C" w14:textId="77777777" w:rsidR="004E7C98" w:rsidRDefault="004E7C98" w:rsidP="0074161E">
            <w:pPr>
              <w:rPr>
                <w:lang w:val="sr-Cyrl-RS"/>
              </w:rPr>
            </w:pPr>
            <w:r>
              <w:rPr>
                <w:lang w:val="pl-PL"/>
              </w:rPr>
              <w:t>Да</w:t>
            </w:r>
            <w:r w:rsidRPr="00615899">
              <w:rPr>
                <w:lang w:val="sr-Cyrl-CS"/>
              </w:rPr>
              <w:t xml:space="preserve"> </w:t>
            </w:r>
            <w:r>
              <w:rPr>
                <w:lang w:val="pl-PL"/>
              </w:rPr>
              <w:t>ли</w:t>
            </w:r>
            <w:r w:rsidRPr="00615899">
              <w:rPr>
                <w:lang w:val="sr-Cyrl-CS"/>
              </w:rPr>
              <w:t xml:space="preserve"> </w:t>
            </w:r>
            <w:r>
              <w:rPr>
                <w:lang w:val="pl-PL"/>
              </w:rPr>
              <w:t>се</w:t>
            </w:r>
            <w:r w:rsidRPr="00615899">
              <w:rPr>
                <w:lang w:val="sr-Cyrl-CS"/>
              </w:rPr>
              <w:t xml:space="preserve"> </w:t>
            </w:r>
            <w:r>
              <w:rPr>
                <w:lang w:val="pl-PL"/>
              </w:rPr>
              <w:t>пројекат</w:t>
            </w:r>
            <w:r w:rsidRPr="00615899">
              <w:rPr>
                <w:lang w:val="sr-Cyrl-CS"/>
              </w:rPr>
              <w:t xml:space="preserve"> </w:t>
            </w:r>
            <w:r>
              <w:rPr>
                <w:lang w:val="pl-PL"/>
              </w:rPr>
              <w:t>налази</w:t>
            </w:r>
            <w:r w:rsidRPr="00615899">
              <w:rPr>
                <w:lang w:val="sr-Cyrl-CS"/>
              </w:rPr>
              <w:t xml:space="preserve"> </w:t>
            </w:r>
            <w:r>
              <w:rPr>
                <w:lang w:val="pl-PL"/>
              </w:rPr>
              <w:t>на</w:t>
            </w:r>
            <w:r w:rsidRPr="00615899">
              <w:rPr>
                <w:lang w:val="sr-Cyrl-CS"/>
              </w:rPr>
              <w:t xml:space="preserve"> </w:t>
            </w:r>
            <w:r>
              <w:rPr>
                <w:lang w:val="pl-PL"/>
              </w:rPr>
              <w:t>локацији</w:t>
            </w:r>
            <w:r w:rsidRPr="00615899">
              <w:rPr>
                <w:lang w:val="sr-Cyrl-CS"/>
              </w:rPr>
              <w:t xml:space="preserve"> </w:t>
            </w:r>
            <w:r>
              <w:rPr>
                <w:lang w:val="pl-PL"/>
              </w:rPr>
              <w:t>на</w:t>
            </w:r>
            <w:r w:rsidRPr="00615899">
              <w:rPr>
                <w:lang w:val="sr-Cyrl-CS"/>
              </w:rPr>
              <w:t xml:space="preserve"> </w:t>
            </w:r>
            <w:r>
              <w:rPr>
                <w:lang w:val="pl-PL"/>
              </w:rPr>
              <w:t>којој</w:t>
            </w:r>
            <w:r w:rsidRPr="00615899">
              <w:rPr>
                <w:lang w:val="sr-Cyrl-CS"/>
              </w:rPr>
              <w:t xml:space="preserve"> </w:t>
            </w:r>
            <w:r>
              <w:rPr>
                <w:lang w:val="sr-Cyrl-CS"/>
              </w:rPr>
              <w:t>ћ</w:t>
            </w:r>
            <w:r>
              <w:rPr>
                <w:lang w:val="pl-PL"/>
              </w:rPr>
              <w:t>е</w:t>
            </w:r>
            <w:r w:rsidRPr="00615899">
              <w:rPr>
                <w:lang w:val="sr-Cyrl-CS"/>
              </w:rPr>
              <w:t xml:space="preserve"> </w:t>
            </w:r>
            <w:r>
              <w:rPr>
                <w:lang w:val="pl-PL"/>
              </w:rPr>
              <w:t>вероватно</w:t>
            </w:r>
            <w:r w:rsidRPr="00615899">
              <w:rPr>
                <w:lang w:val="sr-Cyrl-CS"/>
              </w:rPr>
              <w:t xml:space="preserve"> </w:t>
            </w:r>
            <w:r>
              <w:rPr>
                <w:lang w:val="pl-PL"/>
              </w:rPr>
              <w:t>бити</w:t>
            </w:r>
            <w:r w:rsidRPr="00615899">
              <w:rPr>
                <w:lang w:val="sr-Cyrl-CS"/>
              </w:rPr>
              <w:t xml:space="preserve"> </w:t>
            </w:r>
            <w:r>
              <w:rPr>
                <w:lang w:val="pl-PL"/>
              </w:rPr>
              <w:t>видљив</w:t>
            </w:r>
            <w:r w:rsidRPr="00615899">
              <w:rPr>
                <w:lang w:val="sr-Cyrl-CS"/>
              </w:rPr>
              <w:t xml:space="preserve"> </w:t>
            </w:r>
            <w:r>
              <w:rPr>
                <w:lang w:val="pl-PL"/>
              </w:rPr>
              <w:t>великом</w:t>
            </w:r>
            <w:r w:rsidRPr="00615899">
              <w:rPr>
                <w:lang w:val="sr-Cyrl-CS"/>
              </w:rPr>
              <w:t xml:space="preserve"> </w:t>
            </w:r>
            <w:r>
              <w:rPr>
                <w:lang w:val="pl-PL"/>
              </w:rPr>
              <w:t>броју</w:t>
            </w:r>
            <w:r w:rsidRPr="00615899">
              <w:rPr>
                <w:lang w:val="sr-Cyrl-CS"/>
              </w:rPr>
              <w:t xml:space="preserve"> </w:t>
            </w:r>
            <w:r>
              <w:rPr>
                <w:lang w:val="pl-PL"/>
              </w:rPr>
              <w:t>људи</w:t>
            </w:r>
            <w:r w:rsidRPr="00615899">
              <w:rPr>
                <w:lang w:val="sr-Cyrl-CS"/>
              </w:rPr>
              <w:t>?</w:t>
            </w:r>
          </w:p>
        </w:tc>
        <w:tc>
          <w:tcPr>
            <w:tcW w:w="2869" w:type="dxa"/>
          </w:tcPr>
          <w:p w14:paraId="7FBC7F80" w14:textId="77777777" w:rsidR="004E7C98" w:rsidRDefault="004E7C98" w:rsidP="0074161E">
            <w:pPr>
              <w:jc w:val="center"/>
              <w:rPr>
                <w:lang w:val="sr-Cyrl-RS"/>
              </w:rPr>
            </w:pPr>
            <w:r>
              <w:rPr>
                <w:lang w:val="sr-Cyrl-RS"/>
              </w:rPr>
              <w:t>ДА</w:t>
            </w:r>
          </w:p>
          <w:p w14:paraId="7D744556" w14:textId="77777777" w:rsidR="004E7C98" w:rsidRDefault="004E7C98" w:rsidP="0074161E">
            <w:pPr>
              <w:rPr>
                <w:lang w:val="sr-Cyrl-RS"/>
              </w:rPr>
            </w:pPr>
            <w:r>
              <w:rPr>
                <w:lang w:val="sr-Cyrl-RS"/>
              </w:rPr>
              <w:t>Предметни пројекат је намењен коришћењу великог броја људи, због сложених функција и садржаја има велике габарите, тако да је видљив великом броју људи.</w:t>
            </w:r>
          </w:p>
        </w:tc>
        <w:tc>
          <w:tcPr>
            <w:tcW w:w="2616" w:type="dxa"/>
          </w:tcPr>
          <w:p w14:paraId="7094ED8C" w14:textId="77777777" w:rsidR="004E7C98" w:rsidRDefault="004E7C98" w:rsidP="0074161E">
            <w:pPr>
              <w:jc w:val="center"/>
              <w:rPr>
                <w:lang w:val="sr-Cyrl-RS"/>
              </w:rPr>
            </w:pPr>
            <w:r>
              <w:rPr>
                <w:lang w:val="sr-Cyrl-RS"/>
              </w:rPr>
              <w:t>НЕ</w:t>
            </w:r>
          </w:p>
        </w:tc>
      </w:tr>
      <w:tr w:rsidR="004E7C98" w14:paraId="40B990A8" w14:textId="77777777" w:rsidTr="0074161E">
        <w:tc>
          <w:tcPr>
            <w:tcW w:w="807" w:type="dxa"/>
          </w:tcPr>
          <w:p w14:paraId="2D037663" w14:textId="77777777" w:rsidR="004E7C98" w:rsidRDefault="004E7C98" w:rsidP="0074161E">
            <w:pPr>
              <w:jc w:val="center"/>
              <w:rPr>
                <w:lang w:val="sr-Cyrl-RS"/>
              </w:rPr>
            </w:pPr>
            <w:r>
              <w:rPr>
                <w:lang w:val="sr-Cyrl-RS"/>
              </w:rPr>
              <w:t>19.</w:t>
            </w:r>
          </w:p>
        </w:tc>
        <w:tc>
          <w:tcPr>
            <w:tcW w:w="2938" w:type="dxa"/>
          </w:tcPr>
          <w:p w14:paraId="78E188EE" w14:textId="77777777" w:rsidR="004E7C98" w:rsidRDefault="004E7C98" w:rsidP="0074161E">
            <w:pPr>
              <w:rPr>
                <w:lang w:val="sr-Cyrl-RS"/>
              </w:rPr>
            </w:pPr>
            <w:r>
              <w:rPr>
                <w:lang w:val="pl-PL"/>
              </w:rPr>
              <w:t>Да</w:t>
            </w:r>
            <w:r w:rsidRPr="00615899">
              <w:rPr>
                <w:lang w:val="pl-PL"/>
              </w:rPr>
              <w:t xml:space="preserve"> </w:t>
            </w:r>
            <w:r>
              <w:rPr>
                <w:lang w:val="pl-PL"/>
              </w:rPr>
              <w:t>ли</w:t>
            </w:r>
            <w:r w:rsidRPr="00615899">
              <w:rPr>
                <w:lang w:val="pl-PL"/>
              </w:rPr>
              <w:t xml:space="preserve"> </w:t>
            </w:r>
            <w:r>
              <w:rPr>
                <w:lang w:val="pl-PL"/>
              </w:rPr>
              <w:t>на</w:t>
            </w:r>
            <w:r w:rsidRPr="00615899">
              <w:rPr>
                <w:lang w:val="pl-PL"/>
              </w:rPr>
              <w:t xml:space="preserve"> </w:t>
            </w:r>
            <w:r>
              <w:rPr>
                <w:lang w:val="pl-PL"/>
              </w:rPr>
              <w:t>локацији</w:t>
            </w:r>
            <w:r w:rsidRPr="00615899">
              <w:rPr>
                <w:lang w:val="pl-PL"/>
              </w:rPr>
              <w:t xml:space="preserve"> </w:t>
            </w:r>
            <w:r>
              <w:rPr>
                <w:lang w:val="pl-PL"/>
              </w:rPr>
              <w:t>или</w:t>
            </w:r>
            <w:r w:rsidRPr="00615899">
              <w:rPr>
                <w:lang w:val="pl-PL"/>
              </w:rPr>
              <w:t xml:space="preserve"> </w:t>
            </w:r>
            <w:r>
              <w:rPr>
                <w:lang w:val="pl-PL"/>
              </w:rPr>
              <w:t>у</w:t>
            </w:r>
            <w:r w:rsidRPr="00615899">
              <w:rPr>
                <w:lang w:val="pl-PL"/>
              </w:rPr>
              <w:t xml:space="preserve"> </w:t>
            </w:r>
            <w:r>
              <w:rPr>
                <w:lang w:val="pl-PL"/>
              </w:rPr>
              <w:t>близини</w:t>
            </w:r>
            <w:r w:rsidRPr="00615899">
              <w:rPr>
                <w:lang w:val="pl-PL"/>
              </w:rPr>
              <w:t xml:space="preserve"> </w:t>
            </w:r>
            <w:r>
              <w:rPr>
                <w:lang w:val="pl-PL"/>
              </w:rPr>
              <w:t>локације</w:t>
            </w:r>
            <w:r w:rsidRPr="00615899">
              <w:rPr>
                <w:lang w:val="pl-PL"/>
              </w:rPr>
              <w:t xml:space="preserve"> </w:t>
            </w:r>
            <w:r>
              <w:rPr>
                <w:lang w:val="pl-PL"/>
              </w:rPr>
              <w:t>има</w:t>
            </w:r>
            <w:r w:rsidRPr="00615899">
              <w:rPr>
                <w:lang w:val="pl-PL"/>
              </w:rPr>
              <w:t xml:space="preserve"> </w:t>
            </w:r>
            <w:r>
              <w:rPr>
                <w:lang w:val="pl-PL"/>
              </w:rPr>
              <w:t>подручја</w:t>
            </w:r>
            <w:r w:rsidRPr="00615899">
              <w:rPr>
                <w:lang w:val="pl-PL"/>
              </w:rPr>
              <w:t xml:space="preserve"> </w:t>
            </w:r>
            <w:r>
              <w:rPr>
                <w:lang w:val="pl-PL"/>
              </w:rPr>
              <w:t>или</w:t>
            </w:r>
            <w:r w:rsidRPr="00615899">
              <w:rPr>
                <w:lang w:val="pl-PL"/>
              </w:rPr>
              <w:t xml:space="preserve"> </w:t>
            </w:r>
            <w:r>
              <w:rPr>
                <w:lang w:val="pl-PL"/>
              </w:rPr>
              <w:t>места</w:t>
            </w:r>
            <w:r w:rsidRPr="00615899">
              <w:rPr>
                <w:lang w:val="pl-PL"/>
              </w:rPr>
              <w:t xml:space="preserve"> </w:t>
            </w:r>
            <w:r>
              <w:rPr>
                <w:lang w:val="pl-PL"/>
              </w:rPr>
              <w:t>од</w:t>
            </w:r>
            <w:r w:rsidRPr="00615899">
              <w:rPr>
                <w:lang w:val="pl-PL"/>
              </w:rPr>
              <w:t xml:space="preserve"> </w:t>
            </w:r>
            <w:r>
              <w:rPr>
                <w:lang w:val="pl-PL"/>
              </w:rPr>
              <w:t>историјског</w:t>
            </w:r>
            <w:r w:rsidRPr="00615899">
              <w:rPr>
                <w:lang w:val="pl-PL"/>
              </w:rPr>
              <w:t xml:space="preserve"> </w:t>
            </w:r>
            <w:r>
              <w:rPr>
                <w:lang w:val="pl-PL"/>
              </w:rPr>
              <w:t>или</w:t>
            </w:r>
            <w:r w:rsidRPr="00615899">
              <w:rPr>
                <w:lang w:val="pl-PL"/>
              </w:rPr>
              <w:t xml:space="preserve"> </w:t>
            </w:r>
            <w:r>
              <w:rPr>
                <w:lang w:val="pl-PL"/>
              </w:rPr>
              <w:t>културног</w:t>
            </w:r>
            <w:r w:rsidRPr="00615899">
              <w:rPr>
                <w:lang w:val="pl-PL"/>
              </w:rPr>
              <w:t xml:space="preserve"> </w:t>
            </w:r>
            <w:r>
              <w:rPr>
                <w:lang w:val="pl-PL"/>
              </w:rPr>
              <w:t>значаја</w:t>
            </w:r>
            <w:r w:rsidRPr="00615899">
              <w:rPr>
                <w:lang w:val="pl-PL"/>
              </w:rPr>
              <w:t xml:space="preserve"> </w:t>
            </w:r>
            <w:r>
              <w:rPr>
                <w:lang w:val="pl-PL"/>
              </w:rPr>
              <w:t>која</w:t>
            </w:r>
            <w:r w:rsidRPr="00615899">
              <w:rPr>
                <w:lang w:val="pl-PL"/>
              </w:rPr>
              <w:t xml:space="preserve"> </w:t>
            </w:r>
            <w:r>
              <w:rPr>
                <w:lang w:val="pl-PL"/>
              </w:rPr>
              <w:t>могу</w:t>
            </w:r>
            <w:r w:rsidRPr="00615899">
              <w:rPr>
                <w:lang w:val="pl-PL"/>
              </w:rPr>
              <w:t xml:space="preserve"> </w:t>
            </w:r>
            <w:r>
              <w:rPr>
                <w:lang w:val="pl-PL"/>
              </w:rPr>
              <w:t>бити</w:t>
            </w:r>
            <w:r w:rsidRPr="00615899">
              <w:rPr>
                <w:lang w:val="pl-PL"/>
              </w:rPr>
              <w:t xml:space="preserve"> </w:t>
            </w:r>
            <w:r>
              <w:rPr>
                <w:lang w:val="pl-PL"/>
              </w:rPr>
              <w:t>захваћена</w:t>
            </w:r>
            <w:r w:rsidRPr="00615899">
              <w:rPr>
                <w:lang w:val="pl-PL"/>
              </w:rPr>
              <w:t xml:space="preserve"> </w:t>
            </w:r>
            <w:r>
              <w:rPr>
                <w:lang w:val="pl-PL"/>
              </w:rPr>
              <w:t>утицајем</w:t>
            </w:r>
            <w:r w:rsidRPr="00615899">
              <w:rPr>
                <w:lang w:val="pl-PL"/>
              </w:rPr>
              <w:t xml:space="preserve"> </w:t>
            </w:r>
            <w:r>
              <w:rPr>
                <w:lang w:val="pl-PL"/>
              </w:rPr>
              <w:t>пројекта</w:t>
            </w:r>
            <w:r w:rsidRPr="00615899">
              <w:rPr>
                <w:lang w:val="pl-PL"/>
              </w:rPr>
              <w:t>?</w:t>
            </w:r>
          </w:p>
        </w:tc>
        <w:tc>
          <w:tcPr>
            <w:tcW w:w="2869" w:type="dxa"/>
          </w:tcPr>
          <w:p w14:paraId="7F4F11E9" w14:textId="77777777" w:rsidR="004E7C98" w:rsidRDefault="004E7C98" w:rsidP="0074161E">
            <w:pPr>
              <w:jc w:val="center"/>
              <w:rPr>
                <w:lang w:val="sr-Cyrl-RS"/>
              </w:rPr>
            </w:pPr>
            <w:r>
              <w:rPr>
                <w:lang w:val="sr-Cyrl-RS"/>
              </w:rPr>
              <w:t>НЕ</w:t>
            </w:r>
          </w:p>
          <w:p w14:paraId="176F16CD" w14:textId="77777777" w:rsidR="004E7C98" w:rsidRPr="00DF531F" w:rsidRDefault="004E7C98" w:rsidP="0074161E">
            <w:pPr>
              <w:rPr>
                <w:lang w:val="sr-Cyrl-RS"/>
              </w:rPr>
            </w:pPr>
            <w:r>
              <w:rPr>
                <w:lang w:val="sr-Cyrl-RS"/>
              </w:rPr>
              <w:t>На локацији, као ни у близини локације нема подручја ни места од историјског или културног значаја која могу бити захваћена утицајем пројекта.</w:t>
            </w:r>
          </w:p>
        </w:tc>
        <w:tc>
          <w:tcPr>
            <w:tcW w:w="2616" w:type="dxa"/>
          </w:tcPr>
          <w:p w14:paraId="1BCA7364" w14:textId="77777777" w:rsidR="004E7C98" w:rsidRDefault="004E7C98" w:rsidP="0074161E">
            <w:pPr>
              <w:jc w:val="center"/>
              <w:rPr>
                <w:lang w:val="sr-Cyrl-RS"/>
              </w:rPr>
            </w:pPr>
            <w:r>
              <w:rPr>
                <w:lang w:val="sr-Cyrl-RS"/>
              </w:rPr>
              <w:t>НЕ</w:t>
            </w:r>
          </w:p>
        </w:tc>
      </w:tr>
      <w:tr w:rsidR="004E7C98" w14:paraId="71F088C6" w14:textId="77777777" w:rsidTr="0074161E">
        <w:tc>
          <w:tcPr>
            <w:tcW w:w="807" w:type="dxa"/>
          </w:tcPr>
          <w:p w14:paraId="29EF41E4" w14:textId="77777777" w:rsidR="004E7C98" w:rsidRDefault="004E7C98" w:rsidP="0074161E">
            <w:pPr>
              <w:jc w:val="center"/>
              <w:rPr>
                <w:lang w:val="sr-Cyrl-RS"/>
              </w:rPr>
            </w:pPr>
            <w:r>
              <w:rPr>
                <w:lang w:val="sr-Cyrl-RS"/>
              </w:rPr>
              <w:t>20.</w:t>
            </w:r>
          </w:p>
        </w:tc>
        <w:tc>
          <w:tcPr>
            <w:tcW w:w="2938" w:type="dxa"/>
          </w:tcPr>
          <w:p w14:paraId="5ABF9EE5" w14:textId="77777777" w:rsidR="004E7C98" w:rsidRDefault="004E7C98" w:rsidP="0074161E">
            <w:pPr>
              <w:rPr>
                <w:lang w:val="sr-Cyrl-RS"/>
              </w:rPr>
            </w:pPr>
            <w:r>
              <w:t>Да</w:t>
            </w:r>
            <w:r w:rsidRPr="00D4730B">
              <w:t xml:space="preserve"> </w:t>
            </w:r>
            <w:r>
              <w:t>ли</w:t>
            </w:r>
            <w:r w:rsidRPr="00D4730B">
              <w:t xml:space="preserve"> </w:t>
            </w:r>
            <w:r>
              <w:t>се</w:t>
            </w:r>
            <w:r w:rsidRPr="00D4730B">
              <w:t xml:space="preserve"> </w:t>
            </w:r>
            <w:r>
              <w:t>пројекат</w:t>
            </w:r>
            <w:r w:rsidRPr="00D4730B">
              <w:t xml:space="preserve"> </w:t>
            </w:r>
            <w:r>
              <w:t>налази</w:t>
            </w:r>
            <w:r w:rsidRPr="00D4730B">
              <w:t xml:space="preserve"> </w:t>
            </w:r>
            <w:r>
              <w:t>на</w:t>
            </w:r>
            <w:r w:rsidRPr="00D4730B">
              <w:t xml:space="preserve"> </w:t>
            </w:r>
            <w:r>
              <w:t>локацији</w:t>
            </w:r>
            <w:r w:rsidRPr="00D4730B">
              <w:t xml:space="preserve"> </w:t>
            </w:r>
            <w:r>
              <w:t>у</w:t>
            </w:r>
            <w:r w:rsidRPr="00D4730B">
              <w:t xml:space="preserve"> </w:t>
            </w:r>
            <w:r>
              <w:t>претходном</w:t>
            </w:r>
            <w:r w:rsidRPr="00D4730B">
              <w:t xml:space="preserve"> </w:t>
            </w:r>
            <w:r>
              <w:t>неразвијеном</w:t>
            </w:r>
            <w:r w:rsidRPr="00D4730B">
              <w:t xml:space="preserve"> </w:t>
            </w:r>
            <w:r>
              <w:t>подручју</w:t>
            </w:r>
            <w:r w:rsidRPr="00D4730B">
              <w:t xml:space="preserve"> </w:t>
            </w:r>
            <w:r>
              <w:t>које</w:t>
            </w:r>
            <w:r w:rsidRPr="00D4730B">
              <w:t xml:space="preserve"> </w:t>
            </w:r>
            <w:r>
              <w:t>ће</w:t>
            </w:r>
            <w:r w:rsidRPr="00D4730B">
              <w:t xml:space="preserve"> </w:t>
            </w:r>
            <w:r>
              <w:t>због</w:t>
            </w:r>
            <w:r w:rsidRPr="00D4730B">
              <w:t xml:space="preserve"> </w:t>
            </w:r>
            <w:r>
              <w:t>тога</w:t>
            </w:r>
            <w:r w:rsidRPr="00D4730B">
              <w:t xml:space="preserve"> </w:t>
            </w:r>
            <w:r>
              <w:t>претрпети</w:t>
            </w:r>
            <w:r w:rsidRPr="00D4730B">
              <w:t xml:space="preserve"> </w:t>
            </w:r>
            <w:r>
              <w:t>губитак</w:t>
            </w:r>
            <w:r w:rsidRPr="00D4730B">
              <w:t xml:space="preserve"> </w:t>
            </w:r>
            <w:r>
              <w:t>зелених</w:t>
            </w:r>
            <w:r w:rsidRPr="00D4730B">
              <w:t xml:space="preserve"> </w:t>
            </w:r>
            <w:r>
              <w:t>површина</w:t>
            </w:r>
            <w:r w:rsidRPr="00D4730B">
              <w:t>?</w:t>
            </w:r>
          </w:p>
        </w:tc>
        <w:tc>
          <w:tcPr>
            <w:tcW w:w="2869" w:type="dxa"/>
          </w:tcPr>
          <w:p w14:paraId="043F9395" w14:textId="77777777" w:rsidR="004E7C98" w:rsidRDefault="004E7C98" w:rsidP="0074161E">
            <w:pPr>
              <w:jc w:val="center"/>
              <w:rPr>
                <w:lang w:val="sr-Cyrl-RS"/>
              </w:rPr>
            </w:pPr>
            <w:r>
              <w:rPr>
                <w:lang w:val="sr-Cyrl-RS"/>
              </w:rPr>
              <w:t>НЕ</w:t>
            </w:r>
          </w:p>
          <w:p w14:paraId="160D6D2F" w14:textId="77777777" w:rsidR="004E7C98" w:rsidRDefault="004E7C98" w:rsidP="0074161E">
            <w:pPr>
              <w:rPr>
                <w:lang w:val="sr-Cyrl-RS"/>
              </w:rPr>
            </w:pPr>
            <w:r>
              <w:rPr>
                <w:lang w:val="sr-Cyrl-RS"/>
              </w:rPr>
              <w:t xml:space="preserve">Пројекат обухвата и спољно уређење предметне локације. Озелењавање слободних зелених површина око новопројектованих објеката, планирано је тако да се задовољи минималан проценат учешћа зелених површина на парцели у директном контакту с тлом. </w:t>
            </w:r>
          </w:p>
        </w:tc>
        <w:tc>
          <w:tcPr>
            <w:tcW w:w="2616" w:type="dxa"/>
          </w:tcPr>
          <w:p w14:paraId="1C226471" w14:textId="77777777" w:rsidR="004E7C98" w:rsidRDefault="004E7C98" w:rsidP="0074161E">
            <w:pPr>
              <w:jc w:val="center"/>
              <w:rPr>
                <w:lang w:val="sr-Cyrl-RS"/>
              </w:rPr>
            </w:pPr>
            <w:r>
              <w:rPr>
                <w:lang w:val="sr-Cyrl-RS"/>
              </w:rPr>
              <w:t>НЕ</w:t>
            </w:r>
          </w:p>
          <w:p w14:paraId="6E73F7A6" w14:textId="77777777" w:rsidR="004E7C98" w:rsidRDefault="004E7C98" w:rsidP="0074161E">
            <w:pPr>
              <w:rPr>
                <w:lang w:val="sr-Cyrl-RS"/>
              </w:rPr>
            </w:pPr>
            <w:r>
              <w:rPr>
                <w:lang w:val="sr-Cyrl-RS"/>
              </w:rPr>
              <w:t xml:space="preserve">Систем озелењавања слободних површина око новопројектованих објеката решен је применом одговарајућих категорија зеленила. Изабрана је вегетација која је прилагођена локалним климатским условима у циљу смањења негативних утицаја претеране инсолације, аерозагађења, буке као и негативног утицаја ветра и у циљу повећања засенчености.  </w:t>
            </w:r>
          </w:p>
        </w:tc>
      </w:tr>
      <w:tr w:rsidR="004E7C98" w14:paraId="49F9629B" w14:textId="77777777" w:rsidTr="0074161E">
        <w:tc>
          <w:tcPr>
            <w:tcW w:w="807" w:type="dxa"/>
          </w:tcPr>
          <w:p w14:paraId="33BBFC4E" w14:textId="77777777" w:rsidR="004E7C98" w:rsidRDefault="004E7C98" w:rsidP="0074161E">
            <w:pPr>
              <w:jc w:val="center"/>
              <w:rPr>
                <w:lang w:val="sr-Cyrl-RS"/>
              </w:rPr>
            </w:pPr>
            <w:r>
              <w:rPr>
                <w:lang w:val="sr-Cyrl-RS"/>
              </w:rPr>
              <w:t>21.</w:t>
            </w:r>
          </w:p>
        </w:tc>
        <w:tc>
          <w:tcPr>
            <w:tcW w:w="2938" w:type="dxa"/>
          </w:tcPr>
          <w:p w14:paraId="4DCB1739" w14:textId="77777777" w:rsidR="004E7C98" w:rsidRDefault="004E7C98" w:rsidP="0074161E">
            <w:pPr>
              <w:rPr>
                <w:lang w:val="sr-Cyrl-RS"/>
              </w:rPr>
            </w:pPr>
            <w:r w:rsidRPr="00DB4BE7">
              <w:rPr>
                <w:lang w:val="sr-Cyrl-RS"/>
              </w:rPr>
              <w:t xml:space="preserve">Да ли се на локацији или у близини локације пројекта користи земљиште, на </w:t>
            </w:r>
            <w:r w:rsidRPr="00DB4BE7">
              <w:rPr>
                <w:lang w:val="sr-Cyrl-RS"/>
              </w:rPr>
              <w:lastRenderedPageBreak/>
              <w:t>пример за куће, вртове, друге приватне намене, индустријске или трговачке активности, рекреацију, као јавни отворени простор, за јавне објекте, пољопривредну производњу, за шуме, туризам, рударске или друге активности које могу бити захваћене утицајем пројекта?</w:t>
            </w:r>
          </w:p>
        </w:tc>
        <w:tc>
          <w:tcPr>
            <w:tcW w:w="2869" w:type="dxa"/>
          </w:tcPr>
          <w:p w14:paraId="0346CC37" w14:textId="77777777" w:rsidR="004E7C98" w:rsidRDefault="004E7C98" w:rsidP="0074161E">
            <w:pPr>
              <w:jc w:val="center"/>
              <w:rPr>
                <w:lang w:val="sr-Cyrl-RS"/>
              </w:rPr>
            </w:pPr>
            <w:r>
              <w:rPr>
                <w:lang w:val="sr-Cyrl-RS"/>
              </w:rPr>
              <w:lastRenderedPageBreak/>
              <w:t>НЕ</w:t>
            </w:r>
          </w:p>
          <w:p w14:paraId="4E14F9AD" w14:textId="77777777" w:rsidR="004E7C98" w:rsidRDefault="004E7C98" w:rsidP="0074161E">
            <w:pPr>
              <w:rPr>
                <w:lang w:val="sr-Cyrl-RS"/>
              </w:rPr>
            </w:pPr>
            <w:r>
              <w:rPr>
                <w:lang w:val="sr-Cyrl-RS"/>
              </w:rPr>
              <w:t xml:space="preserve">На локацији, као ни у близини локације, </w:t>
            </w:r>
            <w:r>
              <w:rPr>
                <w:lang w:val="sr-Cyrl-RS"/>
              </w:rPr>
              <w:lastRenderedPageBreak/>
              <w:t xml:space="preserve">земљиште се не користи за куће, вртове, друге приватне </w:t>
            </w:r>
            <w:r w:rsidRPr="00994CAC">
              <w:rPr>
                <w:lang w:val="sr-Cyrl-RS"/>
              </w:rPr>
              <w:t>намене, индустријске или трговачке активности, рекреацију, као</w:t>
            </w:r>
            <w:r>
              <w:rPr>
                <w:lang w:val="sr-Cyrl-RS"/>
              </w:rPr>
              <w:t xml:space="preserve"> ни за</w:t>
            </w:r>
            <w:r w:rsidRPr="00994CAC">
              <w:rPr>
                <w:lang w:val="sr-Cyrl-RS"/>
              </w:rPr>
              <w:t xml:space="preserve"> јавни отворени простор, за јавне објекте, пољопривредну производњу, за шуме, туризам, рударске или друге активности</w:t>
            </w:r>
            <w:r>
              <w:rPr>
                <w:lang w:val="sr-Cyrl-RS"/>
              </w:rPr>
              <w:t xml:space="preserve">. </w:t>
            </w:r>
          </w:p>
        </w:tc>
        <w:tc>
          <w:tcPr>
            <w:tcW w:w="2616" w:type="dxa"/>
          </w:tcPr>
          <w:p w14:paraId="15BB3553" w14:textId="77777777" w:rsidR="004E7C98" w:rsidRDefault="004E7C98" w:rsidP="0074161E">
            <w:pPr>
              <w:jc w:val="center"/>
              <w:rPr>
                <w:lang w:val="sr-Cyrl-RS"/>
              </w:rPr>
            </w:pPr>
            <w:r>
              <w:rPr>
                <w:lang w:val="sr-Cyrl-RS"/>
              </w:rPr>
              <w:lastRenderedPageBreak/>
              <w:t>НЕ</w:t>
            </w:r>
          </w:p>
        </w:tc>
      </w:tr>
      <w:tr w:rsidR="004E7C98" w14:paraId="25FE0835" w14:textId="77777777" w:rsidTr="0074161E">
        <w:tc>
          <w:tcPr>
            <w:tcW w:w="807" w:type="dxa"/>
          </w:tcPr>
          <w:p w14:paraId="7F48A9A6" w14:textId="77777777" w:rsidR="004E7C98" w:rsidRDefault="004E7C98" w:rsidP="0074161E">
            <w:pPr>
              <w:jc w:val="center"/>
              <w:rPr>
                <w:lang w:val="sr-Cyrl-RS"/>
              </w:rPr>
            </w:pPr>
            <w:r>
              <w:rPr>
                <w:lang w:val="sr-Cyrl-RS"/>
              </w:rPr>
              <w:t>22.</w:t>
            </w:r>
          </w:p>
        </w:tc>
        <w:tc>
          <w:tcPr>
            <w:tcW w:w="2938" w:type="dxa"/>
          </w:tcPr>
          <w:p w14:paraId="21A1413D" w14:textId="77777777" w:rsidR="004E7C98" w:rsidRDefault="004E7C98" w:rsidP="0074161E">
            <w:pPr>
              <w:rPr>
                <w:lang w:val="sr-Cyrl-RS"/>
              </w:rPr>
            </w:pPr>
            <w:r w:rsidRPr="00DB4BE7">
              <w:rPr>
                <w:lang w:val="sr-Cyrl-RS"/>
              </w:rPr>
              <w:t>Да ли за локацију и за околину локације постоје планови за будуће коришћење земљишта које може бити захваћено утицајем пројекта?</w:t>
            </w:r>
          </w:p>
        </w:tc>
        <w:tc>
          <w:tcPr>
            <w:tcW w:w="2869" w:type="dxa"/>
          </w:tcPr>
          <w:p w14:paraId="4250856C" w14:textId="77777777" w:rsidR="004E7C98" w:rsidRDefault="004E7C98" w:rsidP="0074161E">
            <w:pPr>
              <w:jc w:val="center"/>
              <w:rPr>
                <w:lang w:val="sr-Cyrl-RS"/>
              </w:rPr>
            </w:pPr>
            <w:r>
              <w:rPr>
                <w:lang w:val="sr-Cyrl-RS"/>
              </w:rPr>
              <w:t>НЕ</w:t>
            </w:r>
          </w:p>
          <w:p w14:paraId="261B45EB" w14:textId="77777777" w:rsidR="004E7C98" w:rsidRDefault="004E7C98" w:rsidP="0074161E">
            <w:pPr>
              <w:rPr>
                <w:lang w:val="sr-Cyrl-RS"/>
              </w:rPr>
            </w:pPr>
            <w:r>
              <w:rPr>
                <w:lang w:val="sr-Cyrl-RS"/>
              </w:rPr>
              <w:t xml:space="preserve">Тренутно нема доступних информација о овим активностима. </w:t>
            </w:r>
          </w:p>
        </w:tc>
        <w:tc>
          <w:tcPr>
            <w:tcW w:w="2616" w:type="dxa"/>
          </w:tcPr>
          <w:p w14:paraId="7F561F5C" w14:textId="77777777" w:rsidR="004E7C98" w:rsidRDefault="004E7C98" w:rsidP="0074161E">
            <w:pPr>
              <w:jc w:val="center"/>
              <w:rPr>
                <w:lang w:val="sr-Cyrl-RS"/>
              </w:rPr>
            </w:pPr>
            <w:r>
              <w:rPr>
                <w:lang w:val="sr-Cyrl-RS"/>
              </w:rPr>
              <w:t>НЕ</w:t>
            </w:r>
          </w:p>
        </w:tc>
      </w:tr>
      <w:tr w:rsidR="004E7C98" w14:paraId="7D3BFAC1" w14:textId="77777777" w:rsidTr="0074161E">
        <w:tc>
          <w:tcPr>
            <w:tcW w:w="807" w:type="dxa"/>
          </w:tcPr>
          <w:p w14:paraId="1D8D8F6E" w14:textId="77777777" w:rsidR="004E7C98" w:rsidRDefault="004E7C98" w:rsidP="0074161E">
            <w:pPr>
              <w:jc w:val="center"/>
              <w:rPr>
                <w:lang w:val="sr-Cyrl-RS"/>
              </w:rPr>
            </w:pPr>
            <w:r>
              <w:rPr>
                <w:lang w:val="sr-Cyrl-RS"/>
              </w:rPr>
              <w:t>23.</w:t>
            </w:r>
          </w:p>
        </w:tc>
        <w:tc>
          <w:tcPr>
            <w:tcW w:w="2938" w:type="dxa"/>
          </w:tcPr>
          <w:p w14:paraId="5AC42EF3" w14:textId="77777777" w:rsidR="004E7C98" w:rsidRDefault="004E7C98" w:rsidP="0074161E">
            <w:pPr>
              <w:rPr>
                <w:lang w:val="sr-Cyrl-RS"/>
              </w:rPr>
            </w:pPr>
            <w:r>
              <w:t>Да</w:t>
            </w:r>
            <w:r w:rsidRPr="00D4730B">
              <w:t xml:space="preserve"> </w:t>
            </w:r>
            <w:r>
              <w:t>ли</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постоје</w:t>
            </w:r>
            <w:r w:rsidRPr="00D4730B">
              <w:t xml:space="preserve"> </w:t>
            </w:r>
            <w:r>
              <w:t>подручја</w:t>
            </w:r>
            <w:r w:rsidRPr="00D4730B">
              <w:t xml:space="preserve"> </w:t>
            </w:r>
            <w:r>
              <w:t>са</w:t>
            </w:r>
            <w:r w:rsidRPr="00D4730B">
              <w:t xml:space="preserve"> </w:t>
            </w:r>
            <w:r>
              <w:t>великом</w:t>
            </w:r>
            <w:r w:rsidRPr="00D4730B">
              <w:t xml:space="preserve"> </w:t>
            </w:r>
            <w:r>
              <w:t>густином</w:t>
            </w:r>
            <w:r w:rsidRPr="00D4730B">
              <w:t xml:space="preserve"> </w:t>
            </w:r>
            <w:r>
              <w:t>насељености</w:t>
            </w:r>
            <w:r w:rsidRPr="00D4730B">
              <w:t xml:space="preserve"> </w:t>
            </w:r>
            <w:r>
              <w:t>или</w:t>
            </w:r>
            <w:r w:rsidRPr="00D4730B">
              <w:t xml:space="preserve"> </w:t>
            </w:r>
            <w:r>
              <w:t>изграђености</w:t>
            </w:r>
            <w:r w:rsidRPr="00D4730B">
              <w:t xml:space="preserve"> </w:t>
            </w:r>
            <w:r>
              <w:t>која</w:t>
            </w:r>
            <w:r w:rsidRPr="00D4730B">
              <w:t xml:space="preserve"> </w:t>
            </w:r>
            <w:r>
              <w:t>могу</w:t>
            </w:r>
            <w:r w:rsidRPr="00D4730B">
              <w:t xml:space="preserve"> </w:t>
            </w:r>
            <w:r>
              <w:t>бити</w:t>
            </w:r>
            <w:r w:rsidRPr="00D4730B">
              <w:t xml:space="preserve"> </w:t>
            </w:r>
            <w:r>
              <w:t>захваћена</w:t>
            </w:r>
            <w:r w:rsidRPr="00D4730B">
              <w:t xml:space="preserve"> </w:t>
            </w:r>
            <w:r>
              <w:t>утицајем</w:t>
            </w:r>
            <w:r w:rsidRPr="00D4730B">
              <w:t xml:space="preserve"> </w:t>
            </w:r>
            <w:r>
              <w:t>пројекта</w:t>
            </w:r>
            <w:r w:rsidRPr="00D4730B">
              <w:t>?</w:t>
            </w:r>
          </w:p>
        </w:tc>
        <w:tc>
          <w:tcPr>
            <w:tcW w:w="2869" w:type="dxa"/>
          </w:tcPr>
          <w:p w14:paraId="3349FEC3" w14:textId="77777777" w:rsidR="004E7C98" w:rsidRDefault="004E7C98" w:rsidP="0074161E">
            <w:pPr>
              <w:jc w:val="center"/>
              <w:rPr>
                <w:lang w:val="sr-Cyrl-RS"/>
              </w:rPr>
            </w:pPr>
            <w:r>
              <w:rPr>
                <w:lang w:val="sr-Cyrl-RS"/>
              </w:rPr>
              <w:t>НЕ</w:t>
            </w:r>
          </w:p>
          <w:p w14:paraId="38BF5A8E" w14:textId="77777777" w:rsidR="004E7C98" w:rsidRDefault="004E7C98" w:rsidP="0074161E">
            <w:pPr>
              <w:rPr>
                <w:lang w:val="sr-Cyrl-RS"/>
              </w:rPr>
            </w:pPr>
            <w:r>
              <w:rPr>
                <w:lang w:val="sr-Cyrl-RS"/>
              </w:rPr>
              <w:t xml:space="preserve">Иако је предметни комплекс железничке станице лоциран у Блоку 42 на Новом Београду са великом густином насељености, сама локација комплекса је изабрана тако да су испоштоване законске норме предвиђене за простор са овом наменом. </w:t>
            </w:r>
          </w:p>
        </w:tc>
        <w:tc>
          <w:tcPr>
            <w:tcW w:w="2616" w:type="dxa"/>
          </w:tcPr>
          <w:p w14:paraId="2001B9A7" w14:textId="77777777" w:rsidR="004E7C98" w:rsidRDefault="004E7C98" w:rsidP="0074161E">
            <w:pPr>
              <w:jc w:val="center"/>
              <w:rPr>
                <w:lang w:val="sr-Cyrl-RS"/>
              </w:rPr>
            </w:pPr>
            <w:r>
              <w:rPr>
                <w:lang w:val="sr-Cyrl-RS"/>
              </w:rPr>
              <w:t>НЕ</w:t>
            </w:r>
          </w:p>
        </w:tc>
      </w:tr>
      <w:tr w:rsidR="004E7C98" w14:paraId="477AEB71" w14:textId="77777777" w:rsidTr="0074161E">
        <w:tc>
          <w:tcPr>
            <w:tcW w:w="807" w:type="dxa"/>
          </w:tcPr>
          <w:p w14:paraId="010FBC12" w14:textId="77777777" w:rsidR="004E7C98" w:rsidRDefault="004E7C98" w:rsidP="0074161E">
            <w:pPr>
              <w:jc w:val="center"/>
              <w:rPr>
                <w:lang w:val="sr-Cyrl-RS"/>
              </w:rPr>
            </w:pPr>
            <w:r>
              <w:rPr>
                <w:lang w:val="sr-Cyrl-RS"/>
              </w:rPr>
              <w:t>24.</w:t>
            </w:r>
          </w:p>
        </w:tc>
        <w:tc>
          <w:tcPr>
            <w:tcW w:w="2938" w:type="dxa"/>
          </w:tcPr>
          <w:p w14:paraId="53AEBF0D" w14:textId="77777777" w:rsidR="004E7C98" w:rsidRDefault="004E7C98" w:rsidP="0074161E">
            <w:pPr>
              <w:rPr>
                <w:lang w:val="sr-Cyrl-RS"/>
              </w:rPr>
            </w:pPr>
            <w:r>
              <w:t>Да</w:t>
            </w:r>
            <w:r w:rsidRPr="00615899">
              <w:rPr>
                <w:lang w:val="sr-Cyrl-CS"/>
              </w:rPr>
              <w:t xml:space="preserve"> </w:t>
            </w:r>
            <w:r>
              <w:t>ли</w:t>
            </w:r>
            <w:r w:rsidRPr="00615899">
              <w:rPr>
                <w:lang w:val="sr-Cyrl-CS"/>
              </w:rPr>
              <w:t xml:space="preserve"> </w:t>
            </w:r>
            <w:r>
              <w:t>на</w:t>
            </w:r>
            <w:r w:rsidRPr="00615899">
              <w:rPr>
                <w:lang w:val="sr-Cyrl-CS"/>
              </w:rPr>
              <w:t xml:space="preserve"> </w:t>
            </w:r>
            <w:r>
              <w:t>локацији</w:t>
            </w:r>
            <w:r w:rsidRPr="00615899">
              <w:rPr>
                <w:lang w:val="sr-Cyrl-CS"/>
              </w:rPr>
              <w:t xml:space="preserve"> </w:t>
            </w:r>
            <w:r>
              <w:t>или</w:t>
            </w:r>
            <w:r w:rsidRPr="00615899">
              <w:rPr>
                <w:lang w:val="sr-Cyrl-CS"/>
              </w:rPr>
              <w:t xml:space="preserve"> </w:t>
            </w:r>
            <w:r>
              <w:t>у</w:t>
            </w:r>
            <w:r w:rsidRPr="00615899">
              <w:rPr>
                <w:lang w:val="sr-Cyrl-CS"/>
              </w:rPr>
              <w:t xml:space="preserve"> </w:t>
            </w:r>
            <w:r>
              <w:t>близини</w:t>
            </w:r>
            <w:r w:rsidRPr="00615899">
              <w:rPr>
                <w:lang w:val="sr-Cyrl-CS"/>
              </w:rPr>
              <w:t xml:space="preserve"> </w:t>
            </w:r>
            <w:r>
              <w:t>локације</w:t>
            </w:r>
            <w:r w:rsidRPr="00615899">
              <w:rPr>
                <w:lang w:val="sr-Cyrl-CS"/>
              </w:rPr>
              <w:t xml:space="preserve"> </w:t>
            </w:r>
            <w:r>
              <w:t>има</w:t>
            </w:r>
            <w:r w:rsidRPr="00615899">
              <w:rPr>
                <w:lang w:val="sr-Cyrl-CS"/>
              </w:rPr>
              <w:t xml:space="preserve"> </w:t>
            </w:r>
            <w:r>
              <w:t>подру</w:t>
            </w:r>
            <w:r>
              <w:rPr>
                <w:lang w:val="sr-Cyrl-CS"/>
              </w:rPr>
              <w:t>ч</w:t>
            </w:r>
            <w:r>
              <w:t>ја</w:t>
            </w:r>
            <w:r w:rsidRPr="00615899">
              <w:rPr>
                <w:lang w:val="sr-Cyrl-CS"/>
              </w:rPr>
              <w:t xml:space="preserve"> </w:t>
            </w:r>
            <w:r>
              <w:t>заузетих</w:t>
            </w:r>
            <w:r w:rsidRPr="00615899">
              <w:rPr>
                <w:lang w:val="sr-Cyrl-CS"/>
              </w:rPr>
              <w:t xml:space="preserve"> </w:t>
            </w:r>
            <w:r>
              <w:t>специфи</w:t>
            </w:r>
            <w:r>
              <w:rPr>
                <w:lang w:val="sr-Cyrl-CS"/>
              </w:rPr>
              <w:t>ч</w:t>
            </w:r>
            <w:r>
              <w:t>ним</w:t>
            </w:r>
            <w:r w:rsidRPr="00615899">
              <w:rPr>
                <w:lang w:val="sr-Cyrl-CS"/>
              </w:rPr>
              <w:t xml:space="preserve"> (</w:t>
            </w:r>
            <w:r>
              <w:t>осетљивим</w:t>
            </w:r>
            <w:r w:rsidRPr="00615899">
              <w:rPr>
                <w:lang w:val="sr-Cyrl-CS"/>
              </w:rPr>
              <w:t xml:space="preserve">) </w:t>
            </w:r>
            <w:r>
              <w:t>кори</w:t>
            </w:r>
            <w:r>
              <w:rPr>
                <w:lang w:val="sr-Cyrl-CS"/>
              </w:rPr>
              <w:t>шћ</w:t>
            </w:r>
            <w:r>
              <w:t>ењима</w:t>
            </w:r>
            <w:r w:rsidRPr="00615899">
              <w:rPr>
                <w:lang w:val="sr-Cyrl-CS"/>
              </w:rPr>
              <w:t xml:space="preserve"> </w:t>
            </w:r>
            <w:r>
              <w:t>земљи</w:t>
            </w:r>
            <w:r>
              <w:rPr>
                <w:lang w:val="sr-Cyrl-CS"/>
              </w:rPr>
              <w:t>ш</w:t>
            </w:r>
            <w:r>
              <w:t>та</w:t>
            </w:r>
            <w:r w:rsidRPr="00615899">
              <w:rPr>
                <w:lang w:val="sr-Cyrl-CS"/>
              </w:rPr>
              <w:t xml:space="preserve">, </w:t>
            </w:r>
            <w:r>
              <w:t>на</w:t>
            </w:r>
            <w:r w:rsidRPr="00615899">
              <w:rPr>
                <w:lang w:val="sr-Cyrl-CS"/>
              </w:rPr>
              <w:t xml:space="preserve"> </w:t>
            </w:r>
            <w:r>
              <w:t>пример</w:t>
            </w:r>
            <w:r w:rsidRPr="00615899">
              <w:rPr>
                <w:lang w:val="sr-Cyrl-CS"/>
              </w:rPr>
              <w:t xml:space="preserve"> </w:t>
            </w:r>
            <w:r>
              <w:t>болнице</w:t>
            </w:r>
            <w:r w:rsidRPr="00615899">
              <w:rPr>
                <w:lang w:val="sr-Cyrl-CS"/>
              </w:rPr>
              <w:t xml:space="preserve">, </w:t>
            </w:r>
            <w:r>
              <w:rPr>
                <w:lang w:val="sr-Cyrl-CS"/>
              </w:rPr>
              <w:t>ш</w:t>
            </w:r>
            <w:r>
              <w:t>коле</w:t>
            </w:r>
            <w:r w:rsidRPr="00615899">
              <w:rPr>
                <w:lang w:val="sr-Cyrl-CS"/>
              </w:rPr>
              <w:t xml:space="preserve">, </w:t>
            </w:r>
            <w:r>
              <w:t>верски</w:t>
            </w:r>
            <w:r w:rsidRPr="00615899">
              <w:rPr>
                <w:lang w:val="sr-Cyrl-CS"/>
              </w:rPr>
              <w:t xml:space="preserve"> </w:t>
            </w:r>
            <w:r>
              <w:t>објекти</w:t>
            </w:r>
            <w:r w:rsidRPr="00615899">
              <w:rPr>
                <w:lang w:val="sr-Cyrl-CS"/>
              </w:rPr>
              <w:t xml:space="preserve">, </w:t>
            </w:r>
            <w:r>
              <w:t>јавни</w:t>
            </w:r>
            <w:r w:rsidRPr="00615899">
              <w:rPr>
                <w:lang w:val="sr-Cyrl-CS"/>
              </w:rPr>
              <w:t xml:space="preserve"> </w:t>
            </w:r>
            <w:r>
              <w:t>објекти</w:t>
            </w:r>
            <w:r w:rsidRPr="00615899">
              <w:rPr>
                <w:lang w:val="sr-Cyrl-CS"/>
              </w:rPr>
              <w:t xml:space="preserve"> </w:t>
            </w:r>
            <w:r>
              <w:t>који</w:t>
            </w:r>
            <w:r w:rsidRPr="00615899">
              <w:rPr>
                <w:lang w:val="sr-Cyrl-CS"/>
              </w:rPr>
              <w:t xml:space="preserve"> </w:t>
            </w:r>
            <w:r>
              <w:t>могу</w:t>
            </w:r>
            <w:r w:rsidRPr="00615899">
              <w:rPr>
                <w:lang w:val="sr-Cyrl-CS"/>
              </w:rPr>
              <w:t xml:space="preserve"> </w:t>
            </w:r>
            <w:r>
              <w:t>бити</w:t>
            </w:r>
            <w:r w:rsidRPr="00615899">
              <w:rPr>
                <w:lang w:val="sr-Cyrl-CS"/>
              </w:rPr>
              <w:t xml:space="preserve"> </w:t>
            </w:r>
            <w:r>
              <w:t>захва</w:t>
            </w:r>
            <w:r>
              <w:rPr>
                <w:lang w:val="sr-Cyrl-CS"/>
              </w:rPr>
              <w:t>ћ</w:t>
            </w:r>
            <w:r>
              <w:t>ени</w:t>
            </w:r>
            <w:r w:rsidRPr="00615899">
              <w:rPr>
                <w:lang w:val="sr-Cyrl-CS"/>
              </w:rPr>
              <w:t xml:space="preserve"> </w:t>
            </w:r>
            <w:r>
              <w:t>утицајем</w:t>
            </w:r>
            <w:r w:rsidRPr="00615899">
              <w:rPr>
                <w:lang w:val="sr-Cyrl-CS"/>
              </w:rPr>
              <w:t xml:space="preserve"> </w:t>
            </w:r>
            <w:r>
              <w:lastRenderedPageBreak/>
              <w:t>пројекта</w:t>
            </w:r>
            <w:r w:rsidRPr="00615899">
              <w:rPr>
                <w:lang w:val="sr-Cyrl-CS"/>
              </w:rPr>
              <w:t>?</w:t>
            </w:r>
          </w:p>
        </w:tc>
        <w:tc>
          <w:tcPr>
            <w:tcW w:w="2869" w:type="dxa"/>
          </w:tcPr>
          <w:p w14:paraId="71E43E9F" w14:textId="77777777" w:rsidR="004E7C98" w:rsidRDefault="004E7C98" w:rsidP="0074161E">
            <w:pPr>
              <w:jc w:val="center"/>
              <w:rPr>
                <w:lang w:val="sr-Cyrl-RS"/>
              </w:rPr>
            </w:pPr>
            <w:r>
              <w:rPr>
                <w:lang w:val="sr-Cyrl-RS"/>
              </w:rPr>
              <w:lastRenderedPageBreak/>
              <w:t>НЕ</w:t>
            </w:r>
          </w:p>
          <w:p w14:paraId="5C434A74" w14:textId="77777777" w:rsidR="004E7C98" w:rsidRDefault="004E7C98" w:rsidP="0074161E">
            <w:pPr>
              <w:rPr>
                <w:lang w:val="sr-Cyrl-RS"/>
              </w:rPr>
            </w:pPr>
            <w:r>
              <w:rPr>
                <w:lang w:val="sr-Cyrl-RS"/>
              </w:rPr>
              <w:t xml:space="preserve">На локацији, као ни у близини локације нема подручја заузетих специфичним (осетљивим) коришћењима земљишта као на пример болнице, школе, верски објекти као </w:t>
            </w:r>
            <w:r>
              <w:rPr>
                <w:lang w:val="sr-Cyrl-RS"/>
              </w:rPr>
              <w:lastRenderedPageBreak/>
              <w:t xml:space="preserve">ни јавни објекти који могу бити захваћени утицајем пројекта. </w:t>
            </w:r>
          </w:p>
        </w:tc>
        <w:tc>
          <w:tcPr>
            <w:tcW w:w="2616" w:type="dxa"/>
          </w:tcPr>
          <w:p w14:paraId="1C8C252D" w14:textId="77777777" w:rsidR="004E7C98" w:rsidRDefault="004E7C98" w:rsidP="0074161E">
            <w:pPr>
              <w:jc w:val="center"/>
              <w:rPr>
                <w:lang w:val="sr-Cyrl-RS"/>
              </w:rPr>
            </w:pPr>
            <w:r>
              <w:rPr>
                <w:lang w:val="sr-Cyrl-RS"/>
              </w:rPr>
              <w:lastRenderedPageBreak/>
              <w:t>НЕ</w:t>
            </w:r>
          </w:p>
        </w:tc>
      </w:tr>
      <w:tr w:rsidR="004E7C98" w14:paraId="450FF0B0" w14:textId="77777777" w:rsidTr="0074161E">
        <w:tc>
          <w:tcPr>
            <w:tcW w:w="807" w:type="dxa"/>
          </w:tcPr>
          <w:p w14:paraId="51A71B73" w14:textId="77777777" w:rsidR="004E7C98" w:rsidRDefault="004E7C98" w:rsidP="0074161E">
            <w:pPr>
              <w:jc w:val="center"/>
              <w:rPr>
                <w:lang w:val="sr-Cyrl-RS"/>
              </w:rPr>
            </w:pPr>
            <w:r>
              <w:rPr>
                <w:lang w:val="sr-Cyrl-RS"/>
              </w:rPr>
              <w:t>25.</w:t>
            </w:r>
          </w:p>
        </w:tc>
        <w:tc>
          <w:tcPr>
            <w:tcW w:w="2938" w:type="dxa"/>
          </w:tcPr>
          <w:p w14:paraId="12D4FCF9" w14:textId="77777777" w:rsidR="004E7C98" w:rsidRDefault="004E7C98" w:rsidP="0074161E">
            <w:pPr>
              <w:rPr>
                <w:lang w:val="sr-Cyrl-RS"/>
              </w:rPr>
            </w:pPr>
            <w:r>
              <w:t>Да</w:t>
            </w:r>
            <w:r w:rsidRPr="00D4730B">
              <w:t xml:space="preserve"> </w:t>
            </w:r>
            <w:r>
              <w:t>ли</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има</w:t>
            </w:r>
            <w:r w:rsidRPr="00D4730B">
              <w:t xml:space="preserve"> </w:t>
            </w:r>
            <w:r>
              <w:t>подручја</w:t>
            </w:r>
            <w:r w:rsidRPr="00D4730B">
              <w:t xml:space="preserve"> </w:t>
            </w:r>
            <w:r>
              <w:t>са</w:t>
            </w:r>
            <w:r w:rsidRPr="00D4730B">
              <w:t xml:space="preserve"> </w:t>
            </w:r>
            <w:r>
              <w:t>важним</w:t>
            </w:r>
            <w:r w:rsidRPr="00D4730B">
              <w:t xml:space="preserve">, </w:t>
            </w:r>
            <w:r>
              <w:t>високо</w:t>
            </w:r>
            <w:r w:rsidRPr="00D4730B">
              <w:t xml:space="preserve"> </w:t>
            </w:r>
            <w:r>
              <w:t>квалитетним</w:t>
            </w:r>
            <w:r w:rsidRPr="00D4730B">
              <w:t xml:space="preserve"> </w:t>
            </w:r>
            <w:r>
              <w:t>или</w:t>
            </w:r>
            <w:r w:rsidRPr="00D4730B">
              <w:t xml:space="preserve"> </w:t>
            </w:r>
            <w:r>
              <w:t>ретким</w:t>
            </w:r>
            <w:r w:rsidRPr="00D4730B">
              <w:t xml:space="preserve"> </w:t>
            </w:r>
            <w:r>
              <w:t>ресурсима</w:t>
            </w:r>
            <w:r w:rsidRPr="00D4730B">
              <w:t xml:space="preserve"> (</w:t>
            </w:r>
            <w:r>
              <w:t>на</w:t>
            </w:r>
            <w:r w:rsidRPr="00D4730B">
              <w:t xml:space="preserve"> </w:t>
            </w:r>
            <w:r>
              <w:t>пример</w:t>
            </w:r>
            <w:r w:rsidRPr="00D4730B">
              <w:t xml:space="preserve">, </w:t>
            </w:r>
            <w:r>
              <w:t>подземне</w:t>
            </w:r>
            <w:r w:rsidRPr="00D4730B">
              <w:t xml:space="preserve"> </w:t>
            </w:r>
            <w:r>
              <w:t>воде</w:t>
            </w:r>
            <w:r w:rsidRPr="00D4730B">
              <w:t xml:space="preserve">, </w:t>
            </w:r>
            <w:r>
              <w:t>површинске</w:t>
            </w:r>
            <w:r w:rsidRPr="00D4730B">
              <w:t xml:space="preserve"> </w:t>
            </w:r>
            <w:r>
              <w:t>воде</w:t>
            </w:r>
            <w:r w:rsidRPr="00D4730B">
              <w:t xml:space="preserve">, </w:t>
            </w:r>
            <w:r>
              <w:t>шуме</w:t>
            </w:r>
            <w:r w:rsidRPr="00D4730B">
              <w:t xml:space="preserve">, </w:t>
            </w:r>
            <w:r>
              <w:t>пољопривредна</w:t>
            </w:r>
            <w:r w:rsidRPr="00D4730B">
              <w:t xml:space="preserve">, </w:t>
            </w:r>
            <w:r>
              <w:t>риболовна</w:t>
            </w:r>
            <w:r w:rsidRPr="00D4730B">
              <w:t xml:space="preserve">, </w:t>
            </w:r>
            <w:r>
              <w:t>ловна</w:t>
            </w:r>
            <w:r w:rsidRPr="00D4730B">
              <w:t xml:space="preserve"> </w:t>
            </w:r>
            <w:r>
              <w:t>и</w:t>
            </w:r>
            <w:r w:rsidRPr="00D4730B">
              <w:t xml:space="preserve"> </w:t>
            </w:r>
            <w:r>
              <w:t>друга</w:t>
            </w:r>
            <w:r w:rsidRPr="00D4730B">
              <w:t xml:space="preserve"> </w:t>
            </w:r>
            <w:r>
              <w:t>подручја</w:t>
            </w:r>
            <w:r w:rsidRPr="00D4730B">
              <w:t xml:space="preserve">, </w:t>
            </w:r>
            <w:r>
              <w:t>заштићена</w:t>
            </w:r>
            <w:r w:rsidRPr="00D4730B">
              <w:t xml:space="preserve"> </w:t>
            </w:r>
            <w:r>
              <w:t>природна</w:t>
            </w:r>
            <w:r w:rsidRPr="00D4730B">
              <w:t xml:space="preserve"> </w:t>
            </w:r>
            <w:r>
              <w:t>добра</w:t>
            </w:r>
            <w:r w:rsidRPr="00D4730B">
              <w:t xml:space="preserve">, </w:t>
            </w:r>
            <w:r>
              <w:t>минералне</w:t>
            </w:r>
            <w:r w:rsidRPr="00D4730B">
              <w:t xml:space="preserve"> </w:t>
            </w:r>
            <w:r>
              <w:t>сировине</w:t>
            </w:r>
            <w:r w:rsidRPr="00D4730B">
              <w:t xml:space="preserve"> </w:t>
            </w:r>
            <w:r>
              <w:t>и</w:t>
            </w:r>
            <w:r w:rsidRPr="00D4730B">
              <w:t xml:space="preserve"> </w:t>
            </w:r>
            <w:r>
              <w:t>др</w:t>
            </w:r>
            <w:r w:rsidRPr="00D4730B">
              <w:t xml:space="preserve">.) </w:t>
            </w:r>
            <w:r>
              <w:t>која</w:t>
            </w:r>
            <w:r w:rsidRPr="00D4730B">
              <w:t xml:space="preserve"> </w:t>
            </w:r>
            <w:r>
              <w:t>могу</w:t>
            </w:r>
            <w:r w:rsidRPr="00D4730B">
              <w:t xml:space="preserve"> </w:t>
            </w:r>
            <w:r>
              <w:t>бити</w:t>
            </w:r>
            <w:r w:rsidRPr="00D4730B">
              <w:t xml:space="preserve"> </w:t>
            </w:r>
            <w:r>
              <w:t>захваћена</w:t>
            </w:r>
            <w:r w:rsidRPr="00D4730B">
              <w:t xml:space="preserve"> </w:t>
            </w:r>
            <w:r>
              <w:t>утицајем</w:t>
            </w:r>
            <w:r w:rsidRPr="00D4730B">
              <w:t xml:space="preserve"> </w:t>
            </w:r>
            <w:r>
              <w:t>пројекта</w:t>
            </w:r>
            <w:r w:rsidRPr="00D4730B">
              <w:t>?</w:t>
            </w:r>
          </w:p>
        </w:tc>
        <w:tc>
          <w:tcPr>
            <w:tcW w:w="2869" w:type="dxa"/>
          </w:tcPr>
          <w:p w14:paraId="0FF9890B" w14:textId="77777777" w:rsidR="004E7C98" w:rsidRDefault="004E7C98" w:rsidP="0074161E">
            <w:pPr>
              <w:jc w:val="center"/>
              <w:rPr>
                <w:lang w:val="sr-Cyrl-RS"/>
              </w:rPr>
            </w:pPr>
            <w:r>
              <w:rPr>
                <w:lang w:val="sr-Cyrl-RS"/>
              </w:rPr>
              <w:t>НЕ</w:t>
            </w:r>
          </w:p>
          <w:p w14:paraId="730B2164" w14:textId="77777777" w:rsidR="004E7C98" w:rsidRDefault="004E7C98" w:rsidP="0074161E">
            <w:pPr>
              <w:rPr>
                <w:lang w:val="sr-Cyrl-RS"/>
              </w:rPr>
            </w:pPr>
            <w:r>
              <w:rPr>
                <w:lang w:val="sr-Cyrl-RS"/>
              </w:rPr>
              <w:t>На локацији нема подручја са важним, високо квалитетним или ретким ресурсима која могу бити захваћена утицајем пројекта.</w:t>
            </w:r>
          </w:p>
        </w:tc>
        <w:tc>
          <w:tcPr>
            <w:tcW w:w="2616" w:type="dxa"/>
          </w:tcPr>
          <w:p w14:paraId="0D0CF497" w14:textId="77777777" w:rsidR="004E7C98" w:rsidRDefault="004E7C98" w:rsidP="0074161E">
            <w:pPr>
              <w:jc w:val="center"/>
              <w:rPr>
                <w:lang w:val="sr-Cyrl-RS"/>
              </w:rPr>
            </w:pPr>
            <w:r>
              <w:rPr>
                <w:lang w:val="sr-Cyrl-RS"/>
              </w:rPr>
              <w:t>НЕ</w:t>
            </w:r>
          </w:p>
        </w:tc>
      </w:tr>
      <w:tr w:rsidR="004E7C98" w14:paraId="1A0BDFDF" w14:textId="77777777" w:rsidTr="0074161E">
        <w:tc>
          <w:tcPr>
            <w:tcW w:w="807" w:type="dxa"/>
          </w:tcPr>
          <w:p w14:paraId="0F9173BF" w14:textId="77777777" w:rsidR="004E7C98" w:rsidRDefault="004E7C98" w:rsidP="0074161E">
            <w:pPr>
              <w:jc w:val="center"/>
              <w:rPr>
                <w:lang w:val="sr-Cyrl-RS"/>
              </w:rPr>
            </w:pPr>
            <w:r>
              <w:rPr>
                <w:lang w:val="sr-Cyrl-RS"/>
              </w:rPr>
              <w:t>26.</w:t>
            </w:r>
          </w:p>
        </w:tc>
        <w:tc>
          <w:tcPr>
            <w:tcW w:w="2938" w:type="dxa"/>
          </w:tcPr>
          <w:p w14:paraId="5A1217C3" w14:textId="77777777" w:rsidR="004E7C98" w:rsidRDefault="004E7C98" w:rsidP="0074161E">
            <w:pPr>
              <w:rPr>
                <w:lang w:val="sr-Cyrl-RS"/>
              </w:rPr>
            </w:pPr>
            <w:r>
              <w:t>Да</w:t>
            </w:r>
            <w:r w:rsidRPr="00D4730B">
              <w:t xml:space="preserve"> </w:t>
            </w:r>
            <w:r>
              <w:t>ли</w:t>
            </w:r>
            <w:r w:rsidRPr="00D4730B">
              <w:t xml:space="preserve"> </w:t>
            </w:r>
            <w:r>
              <w:t>на</w:t>
            </w:r>
            <w:r w:rsidRPr="00D4730B">
              <w:t xml:space="preserve"> </w:t>
            </w:r>
            <w:r>
              <w:t>локацији</w:t>
            </w:r>
            <w:r w:rsidRPr="00D4730B">
              <w:t xml:space="preserve"> </w:t>
            </w:r>
            <w:r>
              <w:t>или</w:t>
            </w:r>
            <w:r w:rsidRPr="00D4730B">
              <w:t xml:space="preserve"> </w:t>
            </w:r>
            <w:r>
              <w:t>у</w:t>
            </w:r>
            <w:r w:rsidRPr="00D4730B">
              <w:t xml:space="preserve"> </w:t>
            </w:r>
            <w:r>
              <w:t>близини</w:t>
            </w:r>
            <w:r w:rsidRPr="00D4730B">
              <w:t xml:space="preserve"> </w:t>
            </w:r>
            <w:r>
              <w:t>локације</w:t>
            </w:r>
            <w:r w:rsidRPr="00D4730B">
              <w:t xml:space="preserve"> </w:t>
            </w:r>
            <w:r>
              <w:t>има</w:t>
            </w:r>
            <w:r w:rsidRPr="00D4730B">
              <w:t xml:space="preserve"> </w:t>
            </w:r>
            <w:r>
              <w:t>подручја</w:t>
            </w:r>
            <w:r w:rsidRPr="00D4730B">
              <w:t xml:space="preserve"> </w:t>
            </w:r>
            <w:r>
              <w:t>која</w:t>
            </w:r>
            <w:r w:rsidRPr="00D4730B">
              <w:t xml:space="preserve"> </w:t>
            </w:r>
            <w:r>
              <w:t>већ</w:t>
            </w:r>
            <w:r w:rsidRPr="00D4730B">
              <w:t xml:space="preserve"> </w:t>
            </w:r>
            <w:r>
              <w:t>трпе</w:t>
            </w:r>
            <w:r w:rsidRPr="00D4730B">
              <w:t xml:space="preserve"> </w:t>
            </w:r>
            <w:r>
              <w:t>загађење</w:t>
            </w:r>
            <w:r w:rsidRPr="00D4730B">
              <w:t xml:space="preserve"> </w:t>
            </w:r>
            <w:r>
              <w:t>или</w:t>
            </w:r>
            <w:r w:rsidRPr="00D4730B">
              <w:t xml:space="preserve"> </w:t>
            </w:r>
            <w:r>
              <w:t>штету</w:t>
            </w:r>
            <w:r w:rsidRPr="00D4730B">
              <w:t xml:space="preserve"> </w:t>
            </w:r>
            <w:r>
              <w:t>на</w:t>
            </w:r>
            <w:r w:rsidRPr="00D4730B">
              <w:t xml:space="preserve"> </w:t>
            </w:r>
            <w:r>
              <w:t>животној</w:t>
            </w:r>
            <w:r w:rsidRPr="00D4730B">
              <w:t xml:space="preserve"> </w:t>
            </w:r>
            <w:r>
              <w:t>средини</w:t>
            </w:r>
            <w:r w:rsidRPr="00D4730B">
              <w:t xml:space="preserve"> (</w:t>
            </w:r>
            <w:r>
              <w:t>на</w:t>
            </w:r>
            <w:r w:rsidRPr="00D4730B">
              <w:t xml:space="preserve"> </w:t>
            </w:r>
            <w:r>
              <w:t>пример</w:t>
            </w:r>
            <w:r w:rsidRPr="00D4730B">
              <w:t xml:space="preserve">, </w:t>
            </w:r>
            <w:r>
              <w:t>где</w:t>
            </w:r>
            <w:r w:rsidRPr="00D4730B">
              <w:t xml:space="preserve"> </w:t>
            </w:r>
            <w:r>
              <w:t>су</w:t>
            </w:r>
            <w:r w:rsidRPr="00D4730B">
              <w:t xml:space="preserve"> </w:t>
            </w:r>
            <w:r>
              <w:t>постојећи</w:t>
            </w:r>
            <w:r w:rsidRPr="00D4730B">
              <w:t xml:space="preserve"> </w:t>
            </w:r>
            <w:r>
              <w:t>правни</w:t>
            </w:r>
            <w:r w:rsidRPr="00D4730B">
              <w:t xml:space="preserve"> </w:t>
            </w:r>
            <w:r>
              <w:t>нормативи</w:t>
            </w:r>
            <w:r w:rsidRPr="00D4730B">
              <w:t xml:space="preserve"> </w:t>
            </w:r>
            <w:r>
              <w:t>животне</w:t>
            </w:r>
            <w:r w:rsidRPr="00D4730B">
              <w:t xml:space="preserve"> </w:t>
            </w:r>
            <w:r>
              <w:t>средине</w:t>
            </w:r>
            <w:r w:rsidRPr="00D4730B">
              <w:t xml:space="preserve"> </w:t>
            </w:r>
            <w:r>
              <w:t>пређени</w:t>
            </w:r>
            <w:r w:rsidRPr="00D4730B">
              <w:t xml:space="preserve">) </w:t>
            </w:r>
            <w:r>
              <w:t>која</w:t>
            </w:r>
            <w:r w:rsidRPr="00D4730B">
              <w:t xml:space="preserve"> </w:t>
            </w:r>
            <w:r>
              <w:t>могу</w:t>
            </w:r>
            <w:r w:rsidRPr="00D4730B">
              <w:t xml:space="preserve"> </w:t>
            </w:r>
            <w:r>
              <w:t>бити</w:t>
            </w:r>
            <w:r w:rsidRPr="00D4730B">
              <w:t xml:space="preserve"> </w:t>
            </w:r>
            <w:r>
              <w:t>захваћена</w:t>
            </w:r>
            <w:r w:rsidRPr="00D4730B">
              <w:t xml:space="preserve"> </w:t>
            </w:r>
            <w:r>
              <w:t>утицајем</w:t>
            </w:r>
            <w:r w:rsidRPr="00D4730B">
              <w:t xml:space="preserve"> </w:t>
            </w:r>
            <w:r>
              <w:t>пројекта</w:t>
            </w:r>
            <w:r w:rsidRPr="00D4730B">
              <w:t>?</w:t>
            </w:r>
          </w:p>
        </w:tc>
        <w:tc>
          <w:tcPr>
            <w:tcW w:w="2869" w:type="dxa"/>
          </w:tcPr>
          <w:p w14:paraId="03268895" w14:textId="77777777" w:rsidR="004E7C98" w:rsidRDefault="004E7C98" w:rsidP="0074161E">
            <w:pPr>
              <w:jc w:val="center"/>
              <w:rPr>
                <w:lang w:val="sr-Cyrl-RS"/>
              </w:rPr>
            </w:pPr>
            <w:r>
              <w:rPr>
                <w:lang w:val="sr-Cyrl-RS"/>
              </w:rPr>
              <w:t>НЕ</w:t>
            </w:r>
          </w:p>
          <w:p w14:paraId="78526F74" w14:textId="77777777" w:rsidR="004E7C98" w:rsidRDefault="004E7C98" w:rsidP="0074161E">
            <w:pPr>
              <w:rPr>
                <w:lang w:val="sr-Cyrl-RS"/>
              </w:rPr>
            </w:pPr>
            <w:r>
              <w:rPr>
                <w:lang w:val="sr-Cyrl-RS"/>
              </w:rPr>
              <w:t xml:space="preserve">Не, на постојећој локацији се налазе железничке пруге и импровизована станица одакле путници могу приступити возовима. Реконструкција, доградња и изградња ће допринети побољшању услова рада запосленима, побољшан квалитет услуга корисницима/путницима и имаће позитивне утицаје како на становништво тако и на животну средину. </w:t>
            </w:r>
          </w:p>
        </w:tc>
        <w:tc>
          <w:tcPr>
            <w:tcW w:w="2616" w:type="dxa"/>
          </w:tcPr>
          <w:p w14:paraId="0D8A9F3F" w14:textId="77777777" w:rsidR="004E7C98" w:rsidRDefault="004E7C98" w:rsidP="0074161E">
            <w:pPr>
              <w:jc w:val="center"/>
              <w:rPr>
                <w:lang w:val="sr-Cyrl-RS"/>
              </w:rPr>
            </w:pPr>
            <w:r>
              <w:rPr>
                <w:lang w:val="sr-Cyrl-RS"/>
              </w:rPr>
              <w:t>НЕ</w:t>
            </w:r>
          </w:p>
        </w:tc>
      </w:tr>
      <w:tr w:rsidR="004E7C98" w14:paraId="1E2E20E2" w14:textId="77777777" w:rsidTr="0074161E">
        <w:tc>
          <w:tcPr>
            <w:tcW w:w="807" w:type="dxa"/>
          </w:tcPr>
          <w:p w14:paraId="54983963" w14:textId="77777777" w:rsidR="004E7C98" w:rsidRDefault="004E7C98" w:rsidP="0074161E">
            <w:pPr>
              <w:jc w:val="center"/>
              <w:rPr>
                <w:lang w:val="sr-Cyrl-RS"/>
              </w:rPr>
            </w:pPr>
            <w:r>
              <w:rPr>
                <w:lang w:val="sr-Cyrl-RS"/>
              </w:rPr>
              <w:t>27.</w:t>
            </w:r>
          </w:p>
        </w:tc>
        <w:tc>
          <w:tcPr>
            <w:tcW w:w="2938" w:type="dxa"/>
          </w:tcPr>
          <w:p w14:paraId="6EDE80D3" w14:textId="77777777" w:rsidR="004E7C98" w:rsidRDefault="004E7C98" w:rsidP="0074161E">
            <w:pPr>
              <w:rPr>
                <w:lang w:val="sr-Cyrl-RS"/>
              </w:rPr>
            </w:pPr>
            <w:r>
              <w:t>Да</w:t>
            </w:r>
            <w:r w:rsidRPr="00D4730B">
              <w:t xml:space="preserve"> </w:t>
            </w:r>
            <w:r>
              <w:t>ли</w:t>
            </w:r>
            <w:r w:rsidRPr="00D4730B">
              <w:t xml:space="preserve"> </w:t>
            </w:r>
            <w:r>
              <w:t>је</w:t>
            </w:r>
            <w:r w:rsidRPr="00D4730B">
              <w:t xml:space="preserve"> </w:t>
            </w:r>
            <w:r>
              <w:t>локација</w:t>
            </w:r>
            <w:r w:rsidRPr="00D4730B">
              <w:t xml:space="preserve"> </w:t>
            </w:r>
            <w:r>
              <w:t>пројекта</w:t>
            </w:r>
            <w:r w:rsidRPr="00D4730B">
              <w:t xml:space="preserve"> </w:t>
            </w:r>
            <w:r>
              <w:t>угрожена</w:t>
            </w:r>
            <w:r w:rsidRPr="00D4730B">
              <w:t xml:space="preserve"> </w:t>
            </w:r>
            <w:r>
              <w:t>земљотресима</w:t>
            </w:r>
            <w:r w:rsidRPr="00D4730B">
              <w:t xml:space="preserve">, </w:t>
            </w:r>
            <w:r>
              <w:t>слегањем</w:t>
            </w:r>
            <w:r w:rsidRPr="00D4730B">
              <w:t xml:space="preserve"> </w:t>
            </w:r>
            <w:r>
              <w:t>земљишта</w:t>
            </w:r>
            <w:r w:rsidRPr="00D4730B">
              <w:t xml:space="preserve">, </w:t>
            </w:r>
            <w:r>
              <w:t>клизиштима</w:t>
            </w:r>
            <w:r w:rsidRPr="00D4730B">
              <w:t xml:space="preserve">, </w:t>
            </w:r>
            <w:r>
              <w:t>ерозијом</w:t>
            </w:r>
            <w:r w:rsidRPr="00D4730B">
              <w:t xml:space="preserve">, </w:t>
            </w:r>
            <w:r>
              <w:t>поплавама</w:t>
            </w:r>
            <w:r w:rsidRPr="00D4730B">
              <w:t xml:space="preserve"> </w:t>
            </w:r>
            <w:r>
              <w:t>или</w:t>
            </w:r>
            <w:r w:rsidRPr="00D4730B">
              <w:t xml:space="preserve"> </w:t>
            </w:r>
            <w:r>
              <w:t>повратним</w:t>
            </w:r>
            <w:r w:rsidRPr="00D4730B">
              <w:t xml:space="preserve"> </w:t>
            </w:r>
            <w:r>
              <w:t>климатским</w:t>
            </w:r>
            <w:r w:rsidRPr="00D4730B">
              <w:t xml:space="preserve"> </w:t>
            </w:r>
            <w:r>
              <w:t>условима</w:t>
            </w:r>
            <w:r w:rsidRPr="00D4730B">
              <w:t xml:space="preserve"> (</w:t>
            </w:r>
            <w:r>
              <w:t>на</w:t>
            </w:r>
            <w:r w:rsidRPr="00D4730B">
              <w:t xml:space="preserve"> </w:t>
            </w:r>
            <w:r>
              <w:t>пример</w:t>
            </w:r>
            <w:r w:rsidRPr="00D4730B">
              <w:t xml:space="preserve"> </w:t>
            </w:r>
            <w:r>
              <w:t>температурним</w:t>
            </w:r>
            <w:r w:rsidRPr="00D4730B">
              <w:t xml:space="preserve"> </w:t>
            </w:r>
            <w:r>
              <w:t>разликама</w:t>
            </w:r>
            <w:r w:rsidRPr="00D4730B">
              <w:t xml:space="preserve">, </w:t>
            </w:r>
            <w:r>
              <w:t>маглом</w:t>
            </w:r>
            <w:r w:rsidRPr="00D4730B">
              <w:t xml:space="preserve">, </w:t>
            </w:r>
            <w:r>
              <w:t>јаким</w:t>
            </w:r>
            <w:r w:rsidRPr="00D4730B">
              <w:t xml:space="preserve"> </w:t>
            </w:r>
            <w:r>
              <w:lastRenderedPageBreak/>
              <w:t>ветровима</w:t>
            </w:r>
            <w:r w:rsidRPr="00D4730B">
              <w:t xml:space="preserve">) </w:t>
            </w:r>
            <w:r>
              <w:t>које</w:t>
            </w:r>
            <w:r w:rsidRPr="00D4730B">
              <w:t xml:space="preserve"> </w:t>
            </w:r>
            <w:r>
              <w:t>могу</w:t>
            </w:r>
            <w:r w:rsidRPr="00D4730B">
              <w:t xml:space="preserve"> </w:t>
            </w:r>
            <w:r>
              <w:t>довести</w:t>
            </w:r>
            <w:r w:rsidRPr="00D4730B">
              <w:t xml:space="preserve"> </w:t>
            </w:r>
            <w:r>
              <w:t>до</w:t>
            </w:r>
            <w:r w:rsidRPr="00D4730B">
              <w:t xml:space="preserve"> </w:t>
            </w:r>
            <w:r>
              <w:t>проузроковања</w:t>
            </w:r>
            <w:r w:rsidRPr="00D4730B">
              <w:t xml:space="preserve"> </w:t>
            </w:r>
            <w:r>
              <w:t>проблема</w:t>
            </w:r>
            <w:r w:rsidRPr="00D4730B">
              <w:t xml:space="preserve"> </w:t>
            </w:r>
            <w:r>
              <w:t>у</w:t>
            </w:r>
            <w:r w:rsidRPr="00D4730B">
              <w:t xml:space="preserve"> </w:t>
            </w:r>
            <w:r>
              <w:t>животној</w:t>
            </w:r>
            <w:r w:rsidRPr="00D4730B">
              <w:t xml:space="preserve"> </w:t>
            </w:r>
            <w:r>
              <w:t>средини</w:t>
            </w:r>
            <w:r w:rsidRPr="00D4730B">
              <w:t xml:space="preserve"> </w:t>
            </w:r>
            <w:r>
              <w:t>од</w:t>
            </w:r>
            <w:r w:rsidRPr="00D4730B">
              <w:t xml:space="preserve"> </w:t>
            </w:r>
            <w:r>
              <w:t>стране</w:t>
            </w:r>
            <w:r w:rsidRPr="00D4730B">
              <w:t xml:space="preserve"> </w:t>
            </w:r>
            <w:r>
              <w:t>пројекта</w:t>
            </w:r>
            <w:r w:rsidRPr="00D4730B">
              <w:t>?</w:t>
            </w:r>
          </w:p>
        </w:tc>
        <w:tc>
          <w:tcPr>
            <w:tcW w:w="2869" w:type="dxa"/>
          </w:tcPr>
          <w:p w14:paraId="69011423" w14:textId="77777777" w:rsidR="004E7C98" w:rsidRDefault="004E7C98" w:rsidP="0074161E">
            <w:pPr>
              <w:jc w:val="center"/>
              <w:rPr>
                <w:lang w:val="sr-Cyrl-RS"/>
              </w:rPr>
            </w:pPr>
            <w:r>
              <w:rPr>
                <w:lang w:val="sr-Cyrl-RS"/>
              </w:rPr>
              <w:lastRenderedPageBreak/>
              <w:t>НЕ</w:t>
            </w:r>
          </w:p>
          <w:p w14:paraId="696E7BB9" w14:textId="77777777" w:rsidR="004E7C98" w:rsidRDefault="004E7C98" w:rsidP="0074161E">
            <w:pPr>
              <w:rPr>
                <w:lang w:val="sr-Cyrl-RS"/>
              </w:rPr>
            </w:pPr>
            <w:r>
              <w:rPr>
                <w:lang w:val="sr-Cyrl-RS"/>
              </w:rPr>
              <w:t xml:space="preserve">Локација предметног пројекта није угрожена земљотресима, слегањем земљишта, клизиштима, ерозијом, поплавама или повратним климатским </w:t>
            </w:r>
            <w:r>
              <w:rPr>
                <w:lang w:val="sr-Cyrl-RS"/>
              </w:rPr>
              <w:lastRenderedPageBreak/>
              <w:t xml:space="preserve">условима који могу довести до проузроковања проблема у животној средини од стране пројекта. </w:t>
            </w:r>
          </w:p>
        </w:tc>
        <w:tc>
          <w:tcPr>
            <w:tcW w:w="2616" w:type="dxa"/>
          </w:tcPr>
          <w:p w14:paraId="4E8D4F75" w14:textId="77777777" w:rsidR="004E7C98" w:rsidRDefault="004E7C98" w:rsidP="0074161E">
            <w:pPr>
              <w:jc w:val="center"/>
              <w:rPr>
                <w:lang w:val="sr-Cyrl-RS"/>
              </w:rPr>
            </w:pPr>
            <w:r>
              <w:rPr>
                <w:lang w:val="sr-Cyrl-RS"/>
              </w:rPr>
              <w:lastRenderedPageBreak/>
              <w:t>НЕ</w:t>
            </w:r>
          </w:p>
        </w:tc>
      </w:tr>
    </w:tbl>
    <w:p w14:paraId="081DBCB1" w14:textId="77777777" w:rsidR="004E7C98" w:rsidRPr="004E7C98" w:rsidRDefault="004E7C98" w:rsidP="004E7C98">
      <w:pPr>
        <w:autoSpaceDE w:val="0"/>
        <w:autoSpaceDN w:val="0"/>
        <w:adjustRightInd w:val="0"/>
        <w:spacing w:after="0" w:line="240" w:lineRule="auto"/>
      </w:pPr>
    </w:p>
    <w:p w14:paraId="4E17F77B" w14:textId="77777777" w:rsidR="004F0099" w:rsidRDefault="004F0099" w:rsidP="004F0099">
      <w:pPr>
        <w:ind w:right="500"/>
        <w:jc w:val="both"/>
        <w:rPr>
          <w:sz w:val="24"/>
          <w:szCs w:val="20"/>
          <w:lang w:val="sr-Cyrl-RS"/>
        </w:rPr>
      </w:pPr>
    </w:p>
    <w:p w14:paraId="5CB6C4CE" w14:textId="1A47C331" w:rsidR="00E11D60" w:rsidRDefault="00E11D60" w:rsidP="004F0099">
      <w:pPr>
        <w:ind w:right="500"/>
        <w:jc w:val="both"/>
        <w:rPr>
          <w:sz w:val="24"/>
          <w:szCs w:val="20"/>
        </w:rPr>
      </w:pPr>
      <w:r w:rsidRPr="00C67C34">
        <w:rPr>
          <w:sz w:val="24"/>
          <w:szCs w:val="20"/>
        </w:rPr>
        <w:t>Резиме карактеристика Пројекта и његове локације, са индикацијом потребе за</w:t>
      </w:r>
      <w:r w:rsidR="004F0099">
        <w:rPr>
          <w:sz w:val="24"/>
          <w:szCs w:val="20"/>
          <w:lang w:val="sr-Cyrl-RS"/>
        </w:rPr>
        <w:t xml:space="preserve"> </w:t>
      </w:r>
      <w:r w:rsidRPr="00C67C34">
        <w:rPr>
          <w:sz w:val="24"/>
          <w:szCs w:val="20"/>
        </w:rPr>
        <w:t>израдом студије процене утицаја на животну средину:</w:t>
      </w:r>
    </w:p>
    <w:p w14:paraId="0BA4661F" w14:textId="77777777" w:rsidR="009F2607" w:rsidRDefault="009F2607" w:rsidP="00E11D60">
      <w:pPr>
        <w:ind w:right="500"/>
        <w:rPr>
          <w:sz w:val="24"/>
          <w:szCs w:val="20"/>
        </w:rPr>
      </w:pPr>
    </w:p>
    <w:tbl>
      <w:tblPr>
        <w:tblStyle w:val="TableGrid"/>
        <w:tblpPr w:leftFromText="180" w:rightFromText="180" w:vertAnchor="text" w:horzAnchor="margin" w:tblpY="330"/>
        <w:tblW w:w="0" w:type="auto"/>
        <w:tblLook w:val="04A0" w:firstRow="1" w:lastRow="0" w:firstColumn="1" w:lastColumn="0" w:noHBand="0" w:noVBand="1"/>
      </w:tblPr>
      <w:tblGrid>
        <w:gridCol w:w="9350"/>
      </w:tblGrid>
      <w:tr w:rsidR="0011678D" w:rsidRPr="005C1EC9" w14:paraId="3D08AF8A" w14:textId="77777777" w:rsidTr="0011678D">
        <w:tc>
          <w:tcPr>
            <w:tcW w:w="9350" w:type="dxa"/>
          </w:tcPr>
          <w:p w14:paraId="3031FC30" w14:textId="77777777" w:rsidR="0011678D" w:rsidRPr="004745CA" w:rsidRDefault="0011678D" w:rsidP="0011678D">
            <w:pPr>
              <w:ind w:right="500"/>
              <w:rPr>
                <w:b/>
                <w:bCs/>
                <w:sz w:val="24"/>
                <w:szCs w:val="24"/>
                <w:lang w:val="sr-Cyrl-RS"/>
              </w:rPr>
            </w:pPr>
            <w:r w:rsidRPr="004745CA">
              <w:rPr>
                <w:b/>
                <w:bCs/>
                <w:sz w:val="24"/>
                <w:szCs w:val="24"/>
                <w:lang w:val="sr-Cyrl-RS"/>
              </w:rPr>
              <w:t>Локација предметног пројекта</w:t>
            </w:r>
          </w:p>
          <w:p w14:paraId="08A47D81" w14:textId="1CF82EC8" w:rsidR="0011678D" w:rsidRPr="000B664F" w:rsidRDefault="0011678D" w:rsidP="0011678D">
            <w:pPr>
              <w:ind w:right="500"/>
              <w:jc w:val="both"/>
              <w:rPr>
                <w:b/>
                <w:sz w:val="24"/>
                <w:szCs w:val="24"/>
                <w:lang w:val="sr-Cyrl-RS"/>
              </w:rPr>
            </w:pPr>
            <w:r w:rsidRPr="000B664F">
              <w:rPr>
                <w:b/>
                <w:sz w:val="24"/>
                <w:szCs w:val="24"/>
                <w:lang w:val="sr-Cyrl-RS"/>
              </w:rPr>
              <w:t xml:space="preserve">Пројекат </w:t>
            </w:r>
          </w:p>
          <w:p w14:paraId="19026E05" w14:textId="7158AF51" w:rsidR="00386D57" w:rsidRPr="00386D57" w:rsidRDefault="00386D57" w:rsidP="00386D57">
            <w:pPr>
              <w:ind w:right="500"/>
              <w:jc w:val="both"/>
              <w:rPr>
                <w:bCs/>
                <w:lang w:val="sr-Cyrl-RS"/>
              </w:rPr>
            </w:pPr>
            <w:r w:rsidRPr="00386D57">
              <w:rPr>
                <w:bCs/>
                <w:lang w:val="sr-Cyrl-RS"/>
              </w:rPr>
              <w:t xml:space="preserve">Објекат станичне зграде са вестибилом у Железничкој станици Нови Београд је позициониран на у просторној целини I, на грађевинским деловима комплекса ЖС1 и ЖС2, на грађевинским парцелама Г.П. ЈС-Ж1, ЈС-Ж2 и ЗП1 које су формиране на деловима катастарских парцела К.П. 6631/17, К.П. 6877, К.П. 2871/17, К.П. 2871/18, К.П. 2871/13, К.П. 2871/26 и К.П. 2871/27 све на К.О. Нови Београд. </w:t>
            </w:r>
          </w:p>
          <w:p w14:paraId="4D586625" w14:textId="0D437E80" w:rsidR="000B664F" w:rsidRPr="000B664F" w:rsidRDefault="00386D57" w:rsidP="00386D57">
            <w:pPr>
              <w:ind w:right="500"/>
              <w:jc w:val="both"/>
              <w:rPr>
                <w:bCs/>
                <w:lang w:val="sr-Cyrl-RS"/>
              </w:rPr>
            </w:pPr>
            <w:r w:rsidRPr="00386D57">
              <w:rPr>
                <w:bCs/>
                <w:lang w:val="sr-Cyrl-RS"/>
              </w:rPr>
              <w:t>Објекат се састоји из две физичке целине које заједно чине јединствену функционалну целину, тј. објекта станичне зграде и вестибила. Као трећи објекат придодат је један од објеката који чине везни објекат између објеката станичне зграде аутобуске станице и железничке станице.</w:t>
            </w:r>
          </w:p>
          <w:p w14:paraId="3519743C" w14:textId="77777777" w:rsidR="0011678D" w:rsidRPr="004745CA" w:rsidRDefault="0011678D" w:rsidP="0011678D">
            <w:pPr>
              <w:ind w:right="500"/>
              <w:jc w:val="both"/>
              <w:rPr>
                <w:b/>
                <w:bCs/>
                <w:sz w:val="24"/>
                <w:szCs w:val="24"/>
                <w:lang w:val="sr-Cyrl-RS"/>
              </w:rPr>
            </w:pPr>
            <w:r w:rsidRPr="004745CA">
              <w:rPr>
                <w:b/>
                <w:bCs/>
                <w:sz w:val="24"/>
                <w:szCs w:val="24"/>
                <w:lang w:val="sr-Cyrl-RS"/>
              </w:rPr>
              <w:t>Постојеће стање</w:t>
            </w:r>
          </w:p>
          <w:p w14:paraId="58E44167" w14:textId="77777777" w:rsidR="00386D57" w:rsidRPr="00386D57" w:rsidRDefault="00386D57" w:rsidP="00386D57">
            <w:pPr>
              <w:ind w:right="500"/>
              <w:jc w:val="both"/>
              <w:rPr>
                <w:sz w:val="24"/>
                <w:szCs w:val="24"/>
                <w:lang w:val="sr-Cyrl-RS"/>
              </w:rPr>
            </w:pPr>
            <w:r w:rsidRPr="00386D57">
              <w:rPr>
                <w:sz w:val="24"/>
                <w:szCs w:val="24"/>
                <w:lang w:val="sr-Cyrl-RS"/>
              </w:rPr>
              <w:t>За потребе функционисања Железничке станице Нови Београд, а пре изградње комплекса који је предмет овог пројекта, урађено је решење I фазе комплекса железничке станице, која подразумева уређење приступне зоне Железничке станице Нови Београд са колско-пешачком саобраћајном површином, као и изградњу: јавног паркинга за 230+21 паркинг место, за улицу Нова 2, 6 лифтова, надстрешнице површине 1480 m</w:t>
            </w:r>
            <w:r w:rsidRPr="00386D57">
              <w:rPr>
                <w:sz w:val="24"/>
                <w:szCs w:val="24"/>
                <w:vertAlign w:val="superscript"/>
                <w:lang w:val="sr-Cyrl-RS"/>
              </w:rPr>
              <w:t>2</w:t>
            </w:r>
            <w:r w:rsidRPr="00386D57">
              <w:rPr>
                <w:sz w:val="24"/>
                <w:szCs w:val="24"/>
                <w:lang w:val="sr-Cyrl-RS"/>
              </w:rPr>
              <w:t>, билетарнице и контејнера. Такође, испод УМП-а постоји објекат који је изграђен за потребе Аутобуске станице Нови Београд, који је тренутно у функцији билетарнице до коначне изградње Аутобуске станице.</w:t>
            </w:r>
          </w:p>
          <w:p w14:paraId="33CFF9BB" w14:textId="47ADFE75" w:rsidR="0011678D" w:rsidRPr="00C67C34" w:rsidRDefault="00386D57" w:rsidP="00386D57">
            <w:pPr>
              <w:ind w:right="500"/>
              <w:jc w:val="both"/>
              <w:rPr>
                <w:lang w:val="sr-Cyrl-RS"/>
              </w:rPr>
            </w:pPr>
            <w:r w:rsidRPr="00386D57">
              <w:rPr>
                <w:sz w:val="24"/>
                <w:szCs w:val="24"/>
                <w:lang w:val="sr-Cyrl-RS"/>
              </w:rPr>
              <w:t xml:space="preserve">Сви набројани објекти су реализовани на основу грађевинске дозволе бр. ROP-MSGI-7338-CPIH-2/2022 издате од Министарства грађевинарства, саобраћаја и </w:t>
            </w:r>
            <w:r w:rsidRPr="00386D57">
              <w:rPr>
                <w:sz w:val="24"/>
                <w:szCs w:val="24"/>
                <w:lang w:val="sr-Cyrl-RS"/>
              </w:rPr>
              <w:lastRenderedPageBreak/>
              <w:t xml:space="preserve">инфраструктуре од 16.03.2022. и анекс аутобуске станице испод УМП-а, изграђен на основу Грађевинске дозволе ROP-BGDU-2911-CPI-1/2018, издате од Градске управе града Београда, секретаријата за урбанизам и грађевинске послове, дана 23.02.2018.год. </w:t>
            </w:r>
          </w:p>
          <w:p w14:paraId="4CAC3DEB" w14:textId="77777777" w:rsidR="0011678D" w:rsidRPr="004745CA" w:rsidRDefault="0011678D" w:rsidP="0011678D">
            <w:pPr>
              <w:ind w:right="500"/>
              <w:jc w:val="both"/>
              <w:rPr>
                <w:b/>
                <w:bCs/>
                <w:sz w:val="24"/>
                <w:szCs w:val="24"/>
                <w:lang w:val="sr-Cyrl-RS"/>
              </w:rPr>
            </w:pPr>
            <w:r w:rsidRPr="004745CA">
              <w:rPr>
                <w:b/>
                <w:bCs/>
                <w:sz w:val="24"/>
                <w:szCs w:val="24"/>
                <w:lang w:val="sr-Cyrl-RS"/>
              </w:rPr>
              <w:t>Новопројектовано стање</w:t>
            </w:r>
          </w:p>
          <w:p w14:paraId="06D0490D" w14:textId="77777777" w:rsidR="0011678D" w:rsidRPr="004745CA" w:rsidRDefault="0011678D" w:rsidP="0011678D">
            <w:pPr>
              <w:ind w:right="500"/>
              <w:jc w:val="both"/>
              <w:rPr>
                <w:sz w:val="24"/>
                <w:szCs w:val="24"/>
                <w:lang w:val="sr-Cyrl-RS"/>
              </w:rPr>
            </w:pPr>
            <w:r w:rsidRPr="004745CA">
              <w:rPr>
                <w:sz w:val="24"/>
                <w:szCs w:val="24"/>
                <w:lang w:val="sr-Cyrl-RS"/>
              </w:rPr>
              <w:t>Нова станична зграда пројектована је тако да омогући пружање квалитетне станичне услуге путницима, као и да обезбеди простор потребан за смештај опреме и особља управљача (ИЖС) и превозника.</w:t>
            </w:r>
          </w:p>
          <w:p w14:paraId="7F8F21AE" w14:textId="77777777" w:rsidR="0011678D" w:rsidRDefault="0011678D" w:rsidP="0011678D">
            <w:pPr>
              <w:ind w:right="500"/>
              <w:jc w:val="both"/>
              <w:rPr>
                <w:sz w:val="24"/>
                <w:szCs w:val="24"/>
                <w:lang w:val="sr-Cyrl-RS"/>
              </w:rPr>
            </w:pPr>
            <w:r w:rsidRPr="004745CA">
              <w:rPr>
                <w:sz w:val="24"/>
                <w:szCs w:val="24"/>
                <w:lang w:val="sr-Cyrl-RS"/>
              </w:rPr>
              <w:t>Простор намењен путницима чиниће вестибил, који ће бити изграђен испод перона, затим</w:t>
            </w:r>
            <w:r>
              <w:rPr>
                <w:sz w:val="24"/>
                <w:szCs w:val="24"/>
                <w:lang w:val="sr-Cyrl-RS"/>
              </w:rPr>
              <w:t xml:space="preserve"> </w:t>
            </w:r>
            <w:r w:rsidRPr="004745CA">
              <w:rPr>
                <w:sz w:val="24"/>
                <w:szCs w:val="24"/>
                <w:lang w:val="sr-Cyrl-RS"/>
              </w:rPr>
              <w:t>главни хол станичне зграде, као и приступни коридори за путнике. У просторима намењеним путницима планирани су инфо-пултови, сервиси за продају карата и чување пртљага, чекаонице, тоалети, као и локали за услужне делатности.</w:t>
            </w:r>
          </w:p>
          <w:p w14:paraId="310C05A0" w14:textId="77777777" w:rsidR="0011678D" w:rsidRPr="004745CA" w:rsidRDefault="0011678D" w:rsidP="0011678D">
            <w:pPr>
              <w:ind w:right="500"/>
              <w:jc w:val="both"/>
              <w:rPr>
                <w:sz w:val="24"/>
                <w:szCs w:val="24"/>
                <w:lang w:val="sr-Cyrl-RS"/>
              </w:rPr>
            </w:pPr>
            <w:r w:rsidRPr="004745CA">
              <w:rPr>
                <w:sz w:val="24"/>
                <w:szCs w:val="24"/>
                <w:lang w:val="sr-Cyrl-RS"/>
              </w:rPr>
              <w:t>Приступ перонима ће бити омогућен из вестибила и из објекта станичне зграде. За ту сврху</w:t>
            </w:r>
            <w:r>
              <w:rPr>
                <w:sz w:val="24"/>
                <w:szCs w:val="24"/>
                <w:lang w:val="sr-Cyrl-RS"/>
              </w:rPr>
              <w:t xml:space="preserve"> </w:t>
            </w:r>
            <w:r w:rsidRPr="004745CA">
              <w:rPr>
                <w:sz w:val="24"/>
                <w:szCs w:val="24"/>
                <w:lang w:val="sr-Cyrl-RS"/>
              </w:rPr>
              <w:t>планирана је изградња ескалатора, степеништа и лифтова на позицијама које ће бити</w:t>
            </w:r>
            <w:r>
              <w:rPr>
                <w:sz w:val="24"/>
                <w:szCs w:val="24"/>
                <w:lang w:val="sr-Cyrl-RS"/>
              </w:rPr>
              <w:t xml:space="preserve"> </w:t>
            </w:r>
            <w:r w:rsidRPr="004745CA">
              <w:rPr>
                <w:sz w:val="24"/>
                <w:szCs w:val="24"/>
                <w:lang w:val="sr-Cyrl-RS"/>
              </w:rPr>
              <w:t>усклађене са технологијом саобраћаја возова.</w:t>
            </w:r>
          </w:p>
          <w:p w14:paraId="354096E1" w14:textId="66DAFCA1" w:rsidR="0011678D" w:rsidRDefault="0011678D" w:rsidP="0011678D">
            <w:pPr>
              <w:ind w:right="500"/>
              <w:jc w:val="both"/>
              <w:rPr>
                <w:sz w:val="24"/>
                <w:szCs w:val="24"/>
                <w:lang w:val="sr-Cyrl-RS"/>
              </w:rPr>
            </w:pPr>
            <w:r w:rsidRPr="004745CA">
              <w:rPr>
                <w:sz w:val="24"/>
                <w:szCs w:val="24"/>
                <w:lang w:val="sr-Cyrl-RS"/>
              </w:rPr>
              <w:t>На свим приступним коридорима и у станичној згради предвиђено је постављање опреме за</w:t>
            </w:r>
            <w:r>
              <w:rPr>
                <w:sz w:val="24"/>
                <w:szCs w:val="24"/>
                <w:lang w:val="sr-Cyrl-RS"/>
              </w:rPr>
              <w:t xml:space="preserve"> </w:t>
            </w:r>
            <w:r w:rsidRPr="004745CA">
              <w:rPr>
                <w:sz w:val="24"/>
                <w:szCs w:val="24"/>
                <w:lang w:val="sr-Cyrl-RS"/>
              </w:rPr>
              <w:t>информисање и усмеравање</w:t>
            </w:r>
            <w:r w:rsidR="004F0099">
              <w:rPr>
                <w:sz w:val="24"/>
                <w:szCs w:val="24"/>
                <w:lang w:val="sr-Cyrl-RS"/>
              </w:rPr>
              <w:t xml:space="preserve"> </w:t>
            </w:r>
            <w:r w:rsidRPr="004745CA">
              <w:rPr>
                <w:sz w:val="24"/>
                <w:szCs w:val="24"/>
                <w:lang w:val="sr-Cyrl-RS"/>
              </w:rPr>
              <w:t>путника, као и потребне аудио-визуелне информације о возовима.</w:t>
            </w:r>
          </w:p>
          <w:p w14:paraId="09E901B8" w14:textId="5A7E7226" w:rsidR="0011678D" w:rsidRPr="005F2E6A" w:rsidRDefault="0011678D" w:rsidP="0011678D">
            <w:pPr>
              <w:ind w:right="500"/>
              <w:jc w:val="both"/>
              <w:rPr>
                <w:sz w:val="24"/>
                <w:szCs w:val="24"/>
              </w:rPr>
            </w:pPr>
            <w:r w:rsidRPr="004745CA">
              <w:rPr>
                <w:sz w:val="24"/>
                <w:szCs w:val="24"/>
                <w:lang w:val="sr-Cyrl-RS"/>
              </w:rPr>
              <w:t>У станичној згради предвиђене су службене просторије за обезбеђење, полицију, службе за одржавање (и остало, у договору са ИЖС).</w:t>
            </w:r>
          </w:p>
          <w:p w14:paraId="4AF3AA5D" w14:textId="550A0A67" w:rsidR="0011678D" w:rsidRDefault="0011678D" w:rsidP="0011678D">
            <w:pPr>
              <w:ind w:right="500"/>
              <w:jc w:val="both"/>
              <w:rPr>
                <w:sz w:val="24"/>
                <w:szCs w:val="24"/>
                <w:lang w:val="sr-Cyrl-RS"/>
              </w:rPr>
            </w:pPr>
            <w:r w:rsidRPr="00BF1B24">
              <w:rPr>
                <w:sz w:val="24"/>
                <w:szCs w:val="24"/>
                <w:lang w:val="sr-Cyrl-RS"/>
              </w:rPr>
              <w:t xml:space="preserve">У оквиру трга предвиђа се третирање </w:t>
            </w:r>
            <w:r w:rsidR="005B6E22">
              <w:rPr>
                <w:sz w:val="24"/>
                <w:szCs w:val="24"/>
                <w:lang w:val="sr-Cyrl-RS"/>
              </w:rPr>
              <w:t>површина</w:t>
            </w:r>
            <w:r w:rsidRPr="00BF1B24">
              <w:rPr>
                <w:sz w:val="24"/>
                <w:szCs w:val="24"/>
                <w:lang w:val="sr-Cyrl-RS"/>
              </w:rPr>
              <w:t xml:space="preserve"> </w:t>
            </w:r>
            <w:r w:rsidR="005B6E22">
              <w:rPr>
                <w:sz w:val="24"/>
                <w:szCs w:val="24"/>
                <w:lang w:val="sr-Cyrl-RS"/>
              </w:rPr>
              <w:t>застором од камених плоча</w:t>
            </w:r>
            <w:r w:rsidRPr="00BF1B24">
              <w:rPr>
                <w:sz w:val="24"/>
                <w:szCs w:val="24"/>
                <w:lang w:val="sr-Cyrl-RS"/>
              </w:rPr>
              <w:t xml:space="preserve"> и</w:t>
            </w:r>
            <w:r>
              <w:rPr>
                <w:sz w:val="24"/>
                <w:szCs w:val="24"/>
                <w:lang w:val="sr-Cyrl-RS"/>
              </w:rPr>
              <w:t xml:space="preserve"> </w:t>
            </w:r>
            <w:r w:rsidR="005B6E22">
              <w:rPr>
                <w:sz w:val="24"/>
                <w:szCs w:val="24"/>
                <w:lang w:val="sr-Cyrl-RS"/>
              </w:rPr>
              <w:t xml:space="preserve">постављање </w:t>
            </w:r>
            <w:r w:rsidRPr="00BF1B24">
              <w:rPr>
                <w:sz w:val="24"/>
                <w:szCs w:val="24"/>
                <w:lang w:val="sr-Cyrl-RS"/>
              </w:rPr>
              <w:t>различит</w:t>
            </w:r>
            <w:r w:rsidR="005B6E22">
              <w:rPr>
                <w:sz w:val="24"/>
                <w:szCs w:val="24"/>
                <w:lang w:val="sr-Cyrl-RS"/>
              </w:rPr>
              <w:t>е</w:t>
            </w:r>
            <w:r w:rsidRPr="00BF1B24">
              <w:rPr>
                <w:sz w:val="24"/>
                <w:szCs w:val="24"/>
                <w:lang w:val="sr-Cyrl-RS"/>
              </w:rPr>
              <w:t xml:space="preserve"> опрем</w:t>
            </w:r>
            <w:r w:rsidR="005B6E22">
              <w:rPr>
                <w:sz w:val="24"/>
                <w:szCs w:val="24"/>
                <w:lang w:val="sr-Cyrl-RS"/>
              </w:rPr>
              <w:t>е</w:t>
            </w:r>
            <w:r w:rsidRPr="00BF1B24">
              <w:rPr>
                <w:sz w:val="24"/>
                <w:szCs w:val="24"/>
                <w:lang w:val="sr-Cyrl-RS"/>
              </w:rPr>
              <w:t xml:space="preserve"> за обликовање простора, клупе, канделабри, информативни</w:t>
            </w:r>
            <w:r>
              <w:rPr>
                <w:sz w:val="24"/>
                <w:szCs w:val="24"/>
                <w:lang w:val="sr-Cyrl-RS"/>
              </w:rPr>
              <w:t xml:space="preserve"> </w:t>
            </w:r>
            <w:r w:rsidR="005B6E22">
              <w:rPr>
                <w:sz w:val="24"/>
                <w:szCs w:val="24"/>
                <w:lang w:val="sr-Cyrl-RS"/>
              </w:rPr>
              <w:t>елементи уређења и опреме, као и</w:t>
            </w:r>
            <w:r w:rsidRPr="00BF1B24">
              <w:rPr>
                <w:sz w:val="24"/>
                <w:szCs w:val="24"/>
                <w:lang w:val="sr-Cyrl-RS"/>
              </w:rPr>
              <w:t xml:space="preserve"> воден</w:t>
            </w:r>
            <w:r w:rsidR="005B6E22">
              <w:rPr>
                <w:sz w:val="24"/>
                <w:szCs w:val="24"/>
                <w:lang w:val="sr-Cyrl-RS"/>
              </w:rPr>
              <w:t>а</w:t>
            </w:r>
            <w:r w:rsidRPr="00BF1B24">
              <w:rPr>
                <w:sz w:val="24"/>
                <w:szCs w:val="24"/>
                <w:lang w:val="sr-Cyrl-RS"/>
              </w:rPr>
              <w:t xml:space="preserve"> површина (</w:t>
            </w:r>
            <w:r w:rsidR="00325159">
              <w:rPr>
                <w:sz w:val="24"/>
                <w:szCs w:val="24"/>
                <w:lang w:val="sr-Cyrl-RS"/>
              </w:rPr>
              <w:t>фонтана</w:t>
            </w:r>
            <w:r w:rsidRPr="00BF1B24">
              <w:rPr>
                <w:sz w:val="24"/>
                <w:szCs w:val="24"/>
                <w:lang w:val="sr-Cyrl-RS"/>
              </w:rPr>
              <w:t>), просторно-обликов</w:t>
            </w:r>
            <w:r w:rsidR="004F0099">
              <w:rPr>
                <w:sz w:val="24"/>
                <w:szCs w:val="24"/>
                <w:lang w:val="sr-Cyrl-RS"/>
              </w:rPr>
              <w:t>а</w:t>
            </w:r>
            <w:r w:rsidRPr="00BF1B24">
              <w:rPr>
                <w:sz w:val="24"/>
                <w:szCs w:val="24"/>
                <w:lang w:val="sr-Cyrl-RS"/>
              </w:rPr>
              <w:t>ни елемент са тотемом и сл. Уграђена светла у поду као и целокупна расвета јавних</w:t>
            </w:r>
            <w:r>
              <w:rPr>
                <w:sz w:val="24"/>
                <w:szCs w:val="24"/>
                <w:lang w:val="sr-Cyrl-RS"/>
              </w:rPr>
              <w:t xml:space="preserve"> </w:t>
            </w:r>
            <w:r w:rsidRPr="00BF1B24">
              <w:rPr>
                <w:sz w:val="24"/>
                <w:szCs w:val="24"/>
                <w:lang w:val="sr-Cyrl-RS"/>
              </w:rPr>
              <w:t>простора, мобилијар, камена пластика и други елементи опреме су у складу са ексклузивним</w:t>
            </w:r>
            <w:r>
              <w:rPr>
                <w:sz w:val="24"/>
                <w:szCs w:val="24"/>
                <w:lang w:val="sr-Cyrl-RS"/>
              </w:rPr>
              <w:t xml:space="preserve"> </w:t>
            </w:r>
            <w:r w:rsidRPr="00BF1B24">
              <w:rPr>
                <w:sz w:val="24"/>
                <w:szCs w:val="24"/>
                <w:lang w:val="sr-Cyrl-RS"/>
              </w:rPr>
              <w:t>карактером места</w:t>
            </w:r>
            <w:r>
              <w:rPr>
                <w:sz w:val="24"/>
                <w:szCs w:val="24"/>
                <w:lang w:val="sr-Cyrl-RS"/>
              </w:rPr>
              <w:t>.</w:t>
            </w:r>
          </w:p>
          <w:p w14:paraId="00DB864F" w14:textId="4B577612" w:rsidR="0011678D" w:rsidRDefault="0011678D" w:rsidP="0011678D">
            <w:pPr>
              <w:ind w:right="500"/>
              <w:jc w:val="both"/>
              <w:rPr>
                <w:sz w:val="24"/>
                <w:szCs w:val="24"/>
                <w:lang w:val="sr-Cyrl-RS"/>
              </w:rPr>
            </w:pPr>
            <w:r w:rsidRPr="00BF1B24">
              <w:rPr>
                <w:sz w:val="24"/>
                <w:szCs w:val="24"/>
                <w:lang w:val="sr-Cyrl-RS"/>
              </w:rPr>
              <w:t>Зелене површине формиране на простору станичног трга, решене су применом линеарно</w:t>
            </w:r>
            <w:r>
              <w:rPr>
                <w:sz w:val="24"/>
                <w:szCs w:val="24"/>
                <w:lang w:val="sr-Cyrl-RS"/>
              </w:rPr>
              <w:t xml:space="preserve"> </w:t>
            </w:r>
            <w:r w:rsidRPr="00BF1B24">
              <w:rPr>
                <w:sz w:val="24"/>
                <w:szCs w:val="24"/>
                <w:lang w:val="sr-Cyrl-RS"/>
              </w:rPr>
              <w:t xml:space="preserve">постављених </w:t>
            </w:r>
            <w:r w:rsidR="005B6E22">
              <w:rPr>
                <w:sz w:val="24"/>
                <w:szCs w:val="24"/>
                <w:lang w:val="sr-Cyrl-RS"/>
              </w:rPr>
              <w:t>с</w:t>
            </w:r>
            <w:r w:rsidRPr="00BF1B24">
              <w:rPr>
                <w:sz w:val="24"/>
                <w:szCs w:val="24"/>
                <w:lang w:val="sr-Cyrl-RS"/>
              </w:rPr>
              <w:t>табала, у чијем подножју се планира садња различите категорије</w:t>
            </w:r>
            <w:r>
              <w:rPr>
                <w:sz w:val="24"/>
                <w:szCs w:val="24"/>
                <w:lang w:val="sr-Cyrl-RS"/>
              </w:rPr>
              <w:t xml:space="preserve"> </w:t>
            </w:r>
            <w:r w:rsidRPr="00BF1B24">
              <w:rPr>
                <w:sz w:val="24"/>
                <w:szCs w:val="24"/>
                <w:lang w:val="sr-Cyrl-RS"/>
              </w:rPr>
              <w:t>нижег садног материјала (декоративно шибље, украсне траве), такође у линеарном/геометријском поретку.</w:t>
            </w:r>
          </w:p>
          <w:p w14:paraId="00BC33FC" w14:textId="77777777" w:rsidR="0011678D" w:rsidRDefault="0011678D" w:rsidP="0011678D">
            <w:pPr>
              <w:ind w:right="500"/>
              <w:jc w:val="both"/>
              <w:rPr>
                <w:sz w:val="24"/>
                <w:szCs w:val="24"/>
                <w:lang w:val="sr-Cyrl-RS"/>
              </w:rPr>
            </w:pPr>
            <w:r>
              <w:rPr>
                <w:sz w:val="24"/>
                <w:szCs w:val="24"/>
                <w:lang w:val="sr-Cyrl-RS"/>
              </w:rPr>
              <w:t xml:space="preserve">Локација Железничке станице са аспекта друмског саобраћаја омогућава брз и ефикасан приступ индивидуалним возилима </w:t>
            </w:r>
            <w:r w:rsidRPr="004745CA">
              <w:rPr>
                <w:sz w:val="24"/>
                <w:szCs w:val="24"/>
                <w:lang w:val="sr-Cyrl-RS"/>
              </w:rPr>
              <w:t>зони предметне железничке</w:t>
            </w:r>
            <w:r>
              <w:rPr>
                <w:sz w:val="24"/>
                <w:szCs w:val="24"/>
                <w:lang w:val="sr-Cyrl-RS"/>
              </w:rPr>
              <w:t xml:space="preserve"> </w:t>
            </w:r>
            <w:r w:rsidRPr="004745CA">
              <w:rPr>
                <w:sz w:val="24"/>
                <w:szCs w:val="24"/>
                <w:lang w:val="sr-Cyrl-RS"/>
              </w:rPr>
              <w:t xml:space="preserve">станице, </w:t>
            </w:r>
            <w:r w:rsidRPr="004745CA">
              <w:rPr>
                <w:sz w:val="24"/>
                <w:szCs w:val="24"/>
                <w:lang w:val="sr-Cyrl-RS"/>
              </w:rPr>
              <w:lastRenderedPageBreak/>
              <w:t>односно многобројне и разнолике линије јавног превоза за оне кориснике који се</w:t>
            </w:r>
            <w:r>
              <w:rPr>
                <w:sz w:val="24"/>
                <w:szCs w:val="24"/>
                <w:lang w:val="sr-Cyrl-RS"/>
              </w:rPr>
              <w:t xml:space="preserve"> </w:t>
            </w:r>
            <w:r w:rsidRPr="004745CA">
              <w:rPr>
                <w:sz w:val="24"/>
                <w:szCs w:val="24"/>
                <w:lang w:val="sr-Cyrl-RS"/>
              </w:rPr>
              <w:t>определе за њихово коришћење. Упоредо са наведеним, планском документацијом је</w:t>
            </w:r>
            <w:r>
              <w:rPr>
                <w:sz w:val="24"/>
                <w:szCs w:val="24"/>
                <w:lang w:val="sr-Cyrl-RS"/>
              </w:rPr>
              <w:t xml:space="preserve"> </w:t>
            </w:r>
            <w:r w:rsidRPr="004745CA">
              <w:rPr>
                <w:sz w:val="24"/>
                <w:szCs w:val="24"/>
                <w:lang w:val="sr-Cyrl-RS"/>
              </w:rPr>
              <w:t>планирана изградња аутобуског терминала уз Булевар Милутина Миланковића, који ће</w:t>
            </w:r>
            <w:r>
              <w:rPr>
                <w:sz w:val="24"/>
                <w:szCs w:val="24"/>
                <w:lang w:val="sr-Cyrl-RS"/>
              </w:rPr>
              <w:t xml:space="preserve"> </w:t>
            </w:r>
            <w:r w:rsidRPr="004745CA">
              <w:rPr>
                <w:sz w:val="24"/>
                <w:szCs w:val="24"/>
                <w:lang w:val="sr-Cyrl-RS"/>
              </w:rPr>
              <w:t>пешачким тргом да буде повезан са будућом зградом железничке станице, што ће додатно</w:t>
            </w:r>
            <w:r>
              <w:rPr>
                <w:sz w:val="24"/>
                <w:szCs w:val="24"/>
                <w:lang w:val="sr-Cyrl-RS"/>
              </w:rPr>
              <w:t xml:space="preserve"> </w:t>
            </w:r>
            <w:r w:rsidRPr="004745CA">
              <w:rPr>
                <w:sz w:val="24"/>
                <w:szCs w:val="24"/>
                <w:lang w:val="sr-Cyrl-RS"/>
              </w:rPr>
              <w:t>олакшати везу планираног објекта са окружењем, са аспекта кретања корисника у доласку,</w:t>
            </w:r>
            <w:r>
              <w:rPr>
                <w:sz w:val="24"/>
                <w:szCs w:val="24"/>
                <w:lang w:val="sr-Cyrl-RS"/>
              </w:rPr>
              <w:t xml:space="preserve"> </w:t>
            </w:r>
            <w:r w:rsidRPr="004745CA">
              <w:rPr>
                <w:sz w:val="24"/>
                <w:szCs w:val="24"/>
                <w:lang w:val="sr-Cyrl-RS"/>
              </w:rPr>
              <w:t>односно одласку</w:t>
            </w:r>
            <w:r>
              <w:rPr>
                <w:sz w:val="24"/>
                <w:szCs w:val="24"/>
                <w:lang w:val="sr-Cyrl-RS"/>
              </w:rPr>
              <w:t>.</w:t>
            </w:r>
          </w:p>
          <w:p w14:paraId="4F22EF43" w14:textId="77777777" w:rsidR="0011678D" w:rsidRDefault="0011678D" w:rsidP="0011678D">
            <w:pPr>
              <w:ind w:right="500"/>
              <w:jc w:val="both"/>
              <w:rPr>
                <w:sz w:val="24"/>
                <w:szCs w:val="24"/>
                <w:lang w:val="sr-Cyrl-RS"/>
              </w:rPr>
            </w:pPr>
            <w:r w:rsidRPr="000A50FB">
              <w:rPr>
                <w:sz w:val="24"/>
                <w:szCs w:val="24"/>
              </w:rPr>
              <w:t>Комплекс Железничке станице има велики значај за становништво и одражава дух и технологију свог времена, инспирисан контекстом и традицијом модернистичке београдске архитектуре</w:t>
            </w:r>
            <w:r w:rsidRPr="000A50FB">
              <w:rPr>
                <w:sz w:val="24"/>
                <w:szCs w:val="24"/>
                <w:lang w:val="sr-Cyrl-RS"/>
              </w:rPr>
              <w:t>.</w:t>
            </w:r>
          </w:p>
          <w:p w14:paraId="218BE65F" w14:textId="4076EA41" w:rsidR="00F05BC8" w:rsidRPr="00F05BC8" w:rsidRDefault="0011678D" w:rsidP="000B664F">
            <w:pPr>
              <w:spacing w:after="0"/>
              <w:ind w:right="500"/>
              <w:jc w:val="both"/>
              <w:rPr>
                <w:sz w:val="24"/>
                <w:szCs w:val="24"/>
                <w:lang w:val="sr-Cyrl-RS"/>
              </w:rPr>
            </w:pPr>
            <w:r>
              <w:rPr>
                <w:sz w:val="24"/>
                <w:szCs w:val="24"/>
                <w:lang w:val="sr-Cyrl-RS"/>
              </w:rPr>
              <w:t>У складу са н</w:t>
            </w:r>
            <w:r w:rsidR="004F0099">
              <w:rPr>
                <w:sz w:val="24"/>
                <w:szCs w:val="24"/>
                <w:lang w:val="sr-Cyrl-RS"/>
              </w:rPr>
              <w:t>а</w:t>
            </w:r>
            <w:r>
              <w:rPr>
                <w:sz w:val="24"/>
                <w:szCs w:val="24"/>
                <w:lang w:val="sr-Cyrl-RS"/>
              </w:rPr>
              <w:t>ведени</w:t>
            </w:r>
            <w:r w:rsidR="00BF7C2A">
              <w:rPr>
                <w:sz w:val="24"/>
                <w:szCs w:val="24"/>
                <w:lang w:val="sr-Cyrl-RS"/>
              </w:rPr>
              <w:t>м,</w:t>
            </w:r>
            <w:r>
              <w:rPr>
                <w:sz w:val="24"/>
                <w:szCs w:val="24"/>
                <w:lang w:val="sr-Cyrl-RS"/>
              </w:rPr>
              <w:t xml:space="preserve"> пројекат </w:t>
            </w:r>
            <w:r w:rsidR="00F05BC8">
              <w:t xml:space="preserve"> </w:t>
            </w:r>
            <w:r w:rsidR="00F05BC8" w:rsidRPr="00F05BC8">
              <w:rPr>
                <w:sz w:val="24"/>
                <w:szCs w:val="24"/>
                <w:lang w:val="sr-Cyrl-RS"/>
              </w:rPr>
              <w:t xml:space="preserve">Изградња комплекса Железничке станице </w:t>
            </w:r>
          </w:p>
          <w:p w14:paraId="71509FA0" w14:textId="289F1954" w:rsidR="0011678D" w:rsidRPr="005C1EC9" w:rsidRDefault="00F05BC8" w:rsidP="000B664F">
            <w:pPr>
              <w:spacing w:after="0"/>
              <w:ind w:right="500"/>
              <w:jc w:val="both"/>
              <w:rPr>
                <w:sz w:val="24"/>
                <w:szCs w:val="24"/>
                <w:lang w:val="sr-Cyrl-RS"/>
              </w:rPr>
            </w:pPr>
            <w:r w:rsidRPr="00F05BC8">
              <w:rPr>
                <w:sz w:val="24"/>
                <w:szCs w:val="24"/>
                <w:lang w:val="sr-Cyrl-RS"/>
              </w:rPr>
              <w:t>Нови Београд у блоку 42</w:t>
            </w:r>
            <w:r w:rsidR="000B664F">
              <w:rPr>
                <w:sz w:val="24"/>
                <w:szCs w:val="24"/>
              </w:rPr>
              <w:t xml:space="preserve">, </w:t>
            </w:r>
            <w:r w:rsidRPr="00F05BC8">
              <w:rPr>
                <w:sz w:val="24"/>
                <w:szCs w:val="24"/>
                <w:lang w:val="sr-Cyrl-RS"/>
              </w:rPr>
              <w:t>на Новом Београду</w:t>
            </w:r>
            <w:r w:rsidR="0011678D">
              <w:rPr>
                <w:sz w:val="24"/>
                <w:szCs w:val="24"/>
                <w:lang w:val="sr-Cyrl-RS"/>
              </w:rPr>
              <w:t xml:space="preserve"> уз примену свих законских регулатива и придржавањем мера превенције</w:t>
            </w:r>
            <w:r w:rsidR="004F0099">
              <w:rPr>
                <w:sz w:val="24"/>
                <w:szCs w:val="24"/>
                <w:lang w:val="sr-Cyrl-RS"/>
              </w:rPr>
              <w:t>,</w:t>
            </w:r>
            <w:r w:rsidR="0011678D">
              <w:rPr>
                <w:sz w:val="24"/>
                <w:szCs w:val="24"/>
                <w:lang w:val="sr-Cyrl-RS"/>
              </w:rPr>
              <w:t xml:space="preserve"> </w:t>
            </w:r>
            <w:r w:rsidR="00BF7C2A">
              <w:rPr>
                <w:sz w:val="24"/>
                <w:szCs w:val="24"/>
                <w:lang w:val="sr-Cyrl-RS"/>
              </w:rPr>
              <w:t>је</w:t>
            </w:r>
            <w:r w:rsidR="0011678D">
              <w:rPr>
                <w:sz w:val="24"/>
                <w:szCs w:val="24"/>
                <w:lang w:val="sr-Cyrl-RS"/>
              </w:rPr>
              <w:t xml:space="preserve"> одржив и еколошки прихватљив.</w:t>
            </w:r>
          </w:p>
        </w:tc>
      </w:tr>
    </w:tbl>
    <w:p w14:paraId="1C9C8C21" w14:textId="77777777" w:rsidR="00AD6C5E" w:rsidRDefault="00AD6C5E" w:rsidP="001624B3">
      <w:pPr>
        <w:autoSpaceDE w:val="0"/>
        <w:autoSpaceDN w:val="0"/>
        <w:adjustRightInd w:val="0"/>
        <w:spacing w:after="0" w:line="240" w:lineRule="auto"/>
        <w:jc w:val="both"/>
        <w:rPr>
          <w:lang w:val="sr-Cyrl-RS"/>
        </w:rPr>
      </w:pPr>
    </w:p>
    <w:sectPr w:rsidR="00AD6C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ddenHorzOCR">
    <w:altName w:val="MS Gothic"/>
    <w:panose1 w:val="00000000000000000000"/>
    <w:charset w:val="80"/>
    <w:family w:val="auto"/>
    <w:notTrueType/>
    <w:pitch w:val="default"/>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BoldMT">
    <w:altName w:val="Arial"/>
    <w:panose1 w:val="00000000000000000000"/>
    <w:charset w:val="00"/>
    <w:family w:val="swiss"/>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22E6C"/>
    <w:multiLevelType w:val="hybridMultilevel"/>
    <w:tmpl w:val="D186B09A"/>
    <w:lvl w:ilvl="0" w:tplc="871E1546">
      <w:start w:val="1"/>
      <w:numFmt w:val="decimal"/>
      <w:lvlText w:val="%1."/>
      <w:lvlJc w:val="left"/>
      <w:pPr>
        <w:ind w:left="720" w:hanging="360"/>
      </w:pPr>
      <w:rPr>
        <w:rFonts w:asciiTheme="minorHAnsi" w:hAnsiTheme="minorHAnsi"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35C8"/>
    <w:multiLevelType w:val="hybridMultilevel"/>
    <w:tmpl w:val="0F50F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50287"/>
    <w:multiLevelType w:val="hybridMultilevel"/>
    <w:tmpl w:val="818A1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C667AF"/>
    <w:multiLevelType w:val="multilevel"/>
    <w:tmpl w:val="0114D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A3C790F"/>
    <w:multiLevelType w:val="hybridMultilevel"/>
    <w:tmpl w:val="2D5802C0"/>
    <w:lvl w:ilvl="0" w:tplc="3716B956">
      <w:start w:val="2"/>
      <w:numFmt w:val="bullet"/>
      <w:lvlText w:val="-"/>
      <w:lvlJc w:val="left"/>
      <w:pPr>
        <w:ind w:left="720" w:hanging="360"/>
      </w:pPr>
      <w:rPr>
        <w:rFonts w:ascii="Calibri" w:eastAsia="ArialMT"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E3B94"/>
    <w:multiLevelType w:val="hybridMultilevel"/>
    <w:tmpl w:val="28EC3572"/>
    <w:lvl w:ilvl="0" w:tplc="AC4EB942">
      <w:start w:val="1"/>
      <w:numFmt w:val="decimal"/>
      <w:lvlText w:val="%1."/>
      <w:lvlJc w:val="left"/>
      <w:pPr>
        <w:ind w:left="441" w:hanging="221"/>
        <w:jc w:val="left"/>
      </w:pPr>
      <w:rPr>
        <w:rFonts w:ascii="Times New Roman" w:eastAsia="Times New Roman" w:hAnsi="Times New Roman" w:cs="Times New Roman" w:hint="default"/>
        <w:b/>
        <w:bCs/>
        <w:i w:val="0"/>
        <w:iCs w:val="0"/>
        <w:spacing w:val="0"/>
        <w:w w:val="100"/>
        <w:sz w:val="22"/>
        <w:szCs w:val="22"/>
        <w:lang w:eastAsia="en-US" w:bidi="ar-SA"/>
      </w:rPr>
    </w:lvl>
    <w:lvl w:ilvl="1" w:tplc="0409000F">
      <w:start w:val="1"/>
      <w:numFmt w:val="decimal"/>
      <w:lvlText w:val="%2."/>
      <w:lvlJc w:val="left"/>
      <w:pPr>
        <w:ind w:left="990" w:hanging="360"/>
      </w:pPr>
    </w:lvl>
    <w:lvl w:ilvl="2" w:tplc="3216CA52">
      <w:numFmt w:val="bullet"/>
      <w:lvlText w:val="•"/>
      <w:lvlJc w:val="left"/>
      <w:pPr>
        <w:ind w:left="1300" w:hanging="360"/>
      </w:pPr>
      <w:rPr>
        <w:rFonts w:hint="default"/>
        <w:lang w:eastAsia="en-US" w:bidi="ar-SA"/>
      </w:rPr>
    </w:lvl>
    <w:lvl w:ilvl="3" w:tplc="67467D62">
      <w:numFmt w:val="bullet"/>
      <w:lvlText w:val="•"/>
      <w:lvlJc w:val="left"/>
      <w:pPr>
        <w:ind w:left="2370" w:hanging="360"/>
      </w:pPr>
      <w:rPr>
        <w:rFonts w:hint="default"/>
        <w:lang w:eastAsia="en-US" w:bidi="ar-SA"/>
      </w:rPr>
    </w:lvl>
    <w:lvl w:ilvl="4" w:tplc="8354CCB4">
      <w:numFmt w:val="bullet"/>
      <w:lvlText w:val="•"/>
      <w:lvlJc w:val="left"/>
      <w:pPr>
        <w:ind w:left="3440" w:hanging="360"/>
      </w:pPr>
      <w:rPr>
        <w:rFonts w:hint="default"/>
        <w:lang w:eastAsia="en-US" w:bidi="ar-SA"/>
      </w:rPr>
    </w:lvl>
    <w:lvl w:ilvl="5" w:tplc="8A5A14EA">
      <w:numFmt w:val="bullet"/>
      <w:lvlText w:val="•"/>
      <w:lvlJc w:val="left"/>
      <w:pPr>
        <w:ind w:left="4510" w:hanging="360"/>
      </w:pPr>
      <w:rPr>
        <w:rFonts w:hint="default"/>
        <w:lang w:eastAsia="en-US" w:bidi="ar-SA"/>
      </w:rPr>
    </w:lvl>
    <w:lvl w:ilvl="6" w:tplc="ACA4AE62">
      <w:numFmt w:val="bullet"/>
      <w:lvlText w:val="•"/>
      <w:lvlJc w:val="left"/>
      <w:pPr>
        <w:ind w:left="5580" w:hanging="360"/>
      </w:pPr>
      <w:rPr>
        <w:rFonts w:hint="default"/>
        <w:lang w:eastAsia="en-US" w:bidi="ar-SA"/>
      </w:rPr>
    </w:lvl>
    <w:lvl w:ilvl="7" w:tplc="9B1640F2">
      <w:numFmt w:val="bullet"/>
      <w:lvlText w:val="•"/>
      <w:lvlJc w:val="left"/>
      <w:pPr>
        <w:ind w:left="6650" w:hanging="360"/>
      </w:pPr>
      <w:rPr>
        <w:rFonts w:hint="default"/>
        <w:lang w:eastAsia="en-US" w:bidi="ar-SA"/>
      </w:rPr>
    </w:lvl>
    <w:lvl w:ilvl="8" w:tplc="FC9A3902">
      <w:numFmt w:val="bullet"/>
      <w:lvlText w:val="•"/>
      <w:lvlJc w:val="left"/>
      <w:pPr>
        <w:ind w:left="7720" w:hanging="360"/>
      </w:pPr>
      <w:rPr>
        <w:rFonts w:hint="default"/>
        <w:lang w:eastAsia="en-US" w:bidi="ar-SA"/>
      </w:rPr>
    </w:lvl>
  </w:abstractNum>
  <w:abstractNum w:abstractNumId="6" w15:restartNumberingAfterBreak="0">
    <w:nsid w:val="41006D5B"/>
    <w:multiLevelType w:val="hybridMultilevel"/>
    <w:tmpl w:val="F4F4E4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CA8668F"/>
    <w:multiLevelType w:val="hybridMultilevel"/>
    <w:tmpl w:val="82741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4210A9"/>
    <w:multiLevelType w:val="hybridMultilevel"/>
    <w:tmpl w:val="CBB0D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AC69C5"/>
    <w:multiLevelType w:val="hybridMultilevel"/>
    <w:tmpl w:val="06844E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6C27C82"/>
    <w:multiLevelType w:val="hybridMultilevel"/>
    <w:tmpl w:val="170478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10D5061"/>
    <w:multiLevelType w:val="hybridMultilevel"/>
    <w:tmpl w:val="58C4C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1077"/>
    <w:multiLevelType w:val="hybridMultilevel"/>
    <w:tmpl w:val="ED0A4CFE"/>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2E7B03"/>
    <w:multiLevelType w:val="hybridMultilevel"/>
    <w:tmpl w:val="9FB8DC68"/>
    <w:lvl w:ilvl="0" w:tplc="3716B956">
      <w:start w:val="2"/>
      <w:numFmt w:val="bullet"/>
      <w:lvlText w:val="-"/>
      <w:lvlJc w:val="left"/>
      <w:pPr>
        <w:ind w:left="720" w:hanging="360"/>
      </w:pPr>
      <w:rPr>
        <w:rFonts w:ascii="Calibri" w:eastAsia="ArialMT"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479D3"/>
    <w:multiLevelType w:val="hybridMultilevel"/>
    <w:tmpl w:val="40EC0EA0"/>
    <w:lvl w:ilvl="0" w:tplc="99A618D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3"/>
  </w:num>
  <w:num w:numId="3">
    <w:abstractNumId w:val="9"/>
  </w:num>
  <w:num w:numId="4">
    <w:abstractNumId w:val="10"/>
  </w:num>
  <w:num w:numId="5">
    <w:abstractNumId w:val="6"/>
  </w:num>
  <w:num w:numId="6">
    <w:abstractNumId w:val="13"/>
  </w:num>
  <w:num w:numId="7">
    <w:abstractNumId w:val="4"/>
  </w:num>
  <w:num w:numId="8">
    <w:abstractNumId w:val="2"/>
  </w:num>
  <w:num w:numId="9">
    <w:abstractNumId w:val="12"/>
  </w:num>
  <w:num w:numId="10">
    <w:abstractNumId w:val="14"/>
  </w:num>
  <w:num w:numId="11">
    <w:abstractNumId w:val="0"/>
  </w:num>
  <w:num w:numId="12">
    <w:abstractNumId w:val="5"/>
  </w:num>
  <w:num w:numId="13">
    <w:abstractNumId w:val="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FE1"/>
    <w:rsid w:val="0001217D"/>
    <w:rsid w:val="00012D3B"/>
    <w:rsid w:val="00013767"/>
    <w:rsid w:val="00037041"/>
    <w:rsid w:val="00046ADE"/>
    <w:rsid w:val="00065EC1"/>
    <w:rsid w:val="00072961"/>
    <w:rsid w:val="000821C3"/>
    <w:rsid w:val="000904D8"/>
    <w:rsid w:val="00092345"/>
    <w:rsid w:val="000A0C70"/>
    <w:rsid w:val="000A50FB"/>
    <w:rsid w:val="000B664F"/>
    <w:rsid w:val="000C4260"/>
    <w:rsid w:val="000E5CC4"/>
    <w:rsid w:val="000F6ECF"/>
    <w:rsid w:val="00113DFC"/>
    <w:rsid w:val="0011678D"/>
    <w:rsid w:val="00123224"/>
    <w:rsid w:val="001465C4"/>
    <w:rsid w:val="001520E0"/>
    <w:rsid w:val="00156A24"/>
    <w:rsid w:val="001624B3"/>
    <w:rsid w:val="00170CD2"/>
    <w:rsid w:val="00190432"/>
    <w:rsid w:val="001A0890"/>
    <w:rsid w:val="001E00A4"/>
    <w:rsid w:val="001F04BF"/>
    <w:rsid w:val="00231AE4"/>
    <w:rsid w:val="00245274"/>
    <w:rsid w:val="00251321"/>
    <w:rsid w:val="0027461E"/>
    <w:rsid w:val="0028138F"/>
    <w:rsid w:val="0031004B"/>
    <w:rsid w:val="00325159"/>
    <w:rsid w:val="003364A5"/>
    <w:rsid w:val="00347931"/>
    <w:rsid w:val="00353642"/>
    <w:rsid w:val="00370256"/>
    <w:rsid w:val="00376604"/>
    <w:rsid w:val="00386D57"/>
    <w:rsid w:val="00391359"/>
    <w:rsid w:val="003C19BD"/>
    <w:rsid w:val="003D34BD"/>
    <w:rsid w:val="003D7266"/>
    <w:rsid w:val="003F046E"/>
    <w:rsid w:val="003F48EF"/>
    <w:rsid w:val="00420B69"/>
    <w:rsid w:val="00435C44"/>
    <w:rsid w:val="0045628A"/>
    <w:rsid w:val="0046713A"/>
    <w:rsid w:val="00471DEB"/>
    <w:rsid w:val="00472220"/>
    <w:rsid w:val="004745CA"/>
    <w:rsid w:val="004A3C51"/>
    <w:rsid w:val="004A5206"/>
    <w:rsid w:val="004B505E"/>
    <w:rsid w:val="004C3AE7"/>
    <w:rsid w:val="004D23FA"/>
    <w:rsid w:val="004E5BF5"/>
    <w:rsid w:val="004E7C98"/>
    <w:rsid w:val="004F0099"/>
    <w:rsid w:val="0050066D"/>
    <w:rsid w:val="00547A5B"/>
    <w:rsid w:val="00562160"/>
    <w:rsid w:val="00574398"/>
    <w:rsid w:val="005978F0"/>
    <w:rsid w:val="005B1A1A"/>
    <w:rsid w:val="005B6E22"/>
    <w:rsid w:val="005D172D"/>
    <w:rsid w:val="005F2E6A"/>
    <w:rsid w:val="005F5CF7"/>
    <w:rsid w:val="00610ACD"/>
    <w:rsid w:val="006379C9"/>
    <w:rsid w:val="00637FE1"/>
    <w:rsid w:val="00643EF6"/>
    <w:rsid w:val="00651531"/>
    <w:rsid w:val="00651740"/>
    <w:rsid w:val="006728D2"/>
    <w:rsid w:val="00675481"/>
    <w:rsid w:val="006A67DE"/>
    <w:rsid w:val="006C37DE"/>
    <w:rsid w:val="006D168F"/>
    <w:rsid w:val="00730DD1"/>
    <w:rsid w:val="007625B0"/>
    <w:rsid w:val="007C6C3F"/>
    <w:rsid w:val="007E5C99"/>
    <w:rsid w:val="008158E2"/>
    <w:rsid w:val="00902C6B"/>
    <w:rsid w:val="009141E4"/>
    <w:rsid w:val="0092496B"/>
    <w:rsid w:val="00934B80"/>
    <w:rsid w:val="009521F5"/>
    <w:rsid w:val="009549D4"/>
    <w:rsid w:val="00982517"/>
    <w:rsid w:val="009D604F"/>
    <w:rsid w:val="009E2639"/>
    <w:rsid w:val="009F2607"/>
    <w:rsid w:val="00A312FA"/>
    <w:rsid w:val="00A515AA"/>
    <w:rsid w:val="00A71E46"/>
    <w:rsid w:val="00AB1213"/>
    <w:rsid w:val="00AC3C42"/>
    <w:rsid w:val="00AC7C56"/>
    <w:rsid w:val="00AD6C5E"/>
    <w:rsid w:val="00AF5A67"/>
    <w:rsid w:val="00B40EE5"/>
    <w:rsid w:val="00B47176"/>
    <w:rsid w:val="00B548EB"/>
    <w:rsid w:val="00B815F6"/>
    <w:rsid w:val="00B97446"/>
    <w:rsid w:val="00BB0D48"/>
    <w:rsid w:val="00BF1B24"/>
    <w:rsid w:val="00BF5D3F"/>
    <w:rsid w:val="00BF7C2A"/>
    <w:rsid w:val="00C271BB"/>
    <w:rsid w:val="00C32D25"/>
    <w:rsid w:val="00C46412"/>
    <w:rsid w:val="00C51005"/>
    <w:rsid w:val="00C60F0C"/>
    <w:rsid w:val="00C653A0"/>
    <w:rsid w:val="00CB374E"/>
    <w:rsid w:val="00CC11E3"/>
    <w:rsid w:val="00CD3117"/>
    <w:rsid w:val="00D202CE"/>
    <w:rsid w:val="00D20886"/>
    <w:rsid w:val="00D81C64"/>
    <w:rsid w:val="00D96C8E"/>
    <w:rsid w:val="00DD0331"/>
    <w:rsid w:val="00DF62D1"/>
    <w:rsid w:val="00DF6C49"/>
    <w:rsid w:val="00E072D5"/>
    <w:rsid w:val="00E11D60"/>
    <w:rsid w:val="00E26189"/>
    <w:rsid w:val="00E42CA7"/>
    <w:rsid w:val="00E47327"/>
    <w:rsid w:val="00E728BC"/>
    <w:rsid w:val="00E8020B"/>
    <w:rsid w:val="00EB56CB"/>
    <w:rsid w:val="00EB70AC"/>
    <w:rsid w:val="00ED07F7"/>
    <w:rsid w:val="00F05BC8"/>
    <w:rsid w:val="00F1198B"/>
    <w:rsid w:val="00F67072"/>
    <w:rsid w:val="00FA2C43"/>
    <w:rsid w:val="00FC2CD0"/>
    <w:rsid w:val="00FE3905"/>
    <w:rsid w:val="00FF2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4C3F0"/>
  <w15:docId w15:val="{87FAC31F-8CCB-47EB-9642-45780D7F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905"/>
    <w:pPr>
      <w:spacing w:after="200" w:line="276" w:lineRule="auto"/>
    </w:pPr>
    <w:rPr>
      <w:lang w:val="sr-Latn-RS"/>
    </w:rPr>
  </w:style>
  <w:style w:type="paragraph" w:styleId="Heading1">
    <w:name w:val="heading 1"/>
    <w:basedOn w:val="Normal"/>
    <w:next w:val="Normal"/>
    <w:link w:val="Heading1Char"/>
    <w:uiPriority w:val="9"/>
    <w:qFormat/>
    <w:rsid w:val="005978F0"/>
    <w:pPr>
      <w:keepNext/>
      <w:keepLines/>
      <w:spacing w:before="240" w:after="0"/>
      <w:outlineLvl w:val="0"/>
    </w:pPr>
    <w:rPr>
      <w:rFonts w:asciiTheme="majorHAnsi" w:eastAsiaTheme="majorEastAsia" w:hAnsiTheme="majorHAnsi" w:cstheme="majorBidi"/>
      <w:b/>
      <w:sz w:val="28"/>
      <w:szCs w:val="32"/>
    </w:rPr>
  </w:style>
  <w:style w:type="paragraph" w:styleId="Heading2">
    <w:name w:val="heading 2"/>
    <w:basedOn w:val="Normal"/>
    <w:next w:val="Normal"/>
    <w:link w:val="Heading2Char"/>
    <w:uiPriority w:val="9"/>
    <w:unhideWhenUsed/>
    <w:qFormat/>
    <w:rsid w:val="005978F0"/>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E2639"/>
    <w:pPr>
      <w:ind w:left="720"/>
      <w:contextualSpacing/>
    </w:pPr>
  </w:style>
  <w:style w:type="character" w:customStyle="1" w:styleId="Heading1Char">
    <w:name w:val="Heading 1 Char"/>
    <w:basedOn w:val="DefaultParagraphFont"/>
    <w:link w:val="Heading1"/>
    <w:uiPriority w:val="9"/>
    <w:rsid w:val="005978F0"/>
    <w:rPr>
      <w:rFonts w:asciiTheme="majorHAnsi" w:eastAsiaTheme="majorEastAsia" w:hAnsiTheme="majorHAnsi" w:cstheme="majorBidi"/>
      <w:b/>
      <w:sz w:val="28"/>
      <w:szCs w:val="32"/>
      <w:lang w:val="sr-Latn-RS"/>
    </w:rPr>
  </w:style>
  <w:style w:type="character" w:customStyle="1" w:styleId="Heading2Char">
    <w:name w:val="Heading 2 Char"/>
    <w:basedOn w:val="DefaultParagraphFont"/>
    <w:link w:val="Heading2"/>
    <w:uiPriority w:val="9"/>
    <w:rsid w:val="005978F0"/>
    <w:rPr>
      <w:rFonts w:asciiTheme="majorHAnsi" w:eastAsiaTheme="majorEastAsia" w:hAnsiTheme="majorHAnsi" w:cstheme="majorBidi"/>
      <w:sz w:val="26"/>
      <w:szCs w:val="26"/>
      <w:lang w:val="sr-Latn-RS"/>
    </w:rPr>
  </w:style>
  <w:style w:type="character" w:styleId="CommentReference">
    <w:name w:val="annotation reference"/>
    <w:basedOn w:val="DefaultParagraphFont"/>
    <w:uiPriority w:val="99"/>
    <w:semiHidden/>
    <w:unhideWhenUsed/>
    <w:rsid w:val="003D7266"/>
    <w:rPr>
      <w:sz w:val="16"/>
      <w:szCs w:val="16"/>
    </w:rPr>
  </w:style>
  <w:style w:type="paragraph" w:styleId="CommentText">
    <w:name w:val="annotation text"/>
    <w:basedOn w:val="Normal"/>
    <w:link w:val="CommentTextChar"/>
    <w:uiPriority w:val="99"/>
    <w:semiHidden/>
    <w:unhideWhenUsed/>
    <w:rsid w:val="003D7266"/>
    <w:pPr>
      <w:spacing w:line="240" w:lineRule="auto"/>
    </w:pPr>
    <w:rPr>
      <w:sz w:val="20"/>
      <w:szCs w:val="20"/>
    </w:rPr>
  </w:style>
  <w:style w:type="character" w:customStyle="1" w:styleId="CommentTextChar">
    <w:name w:val="Comment Text Char"/>
    <w:basedOn w:val="DefaultParagraphFont"/>
    <w:link w:val="CommentText"/>
    <w:uiPriority w:val="99"/>
    <w:semiHidden/>
    <w:rsid w:val="003D7266"/>
    <w:rPr>
      <w:sz w:val="20"/>
      <w:szCs w:val="20"/>
      <w:lang w:val="sr-Latn-RS"/>
    </w:rPr>
  </w:style>
  <w:style w:type="paragraph" w:styleId="CommentSubject">
    <w:name w:val="annotation subject"/>
    <w:basedOn w:val="CommentText"/>
    <w:next w:val="CommentText"/>
    <w:link w:val="CommentSubjectChar"/>
    <w:uiPriority w:val="99"/>
    <w:semiHidden/>
    <w:unhideWhenUsed/>
    <w:rsid w:val="003D7266"/>
    <w:rPr>
      <w:b/>
      <w:bCs/>
    </w:rPr>
  </w:style>
  <w:style w:type="character" w:customStyle="1" w:styleId="CommentSubjectChar">
    <w:name w:val="Comment Subject Char"/>
    <w:basedOn w:val="CommentTextChar"/>
    <w:link w:val="CommentSubject"/>
    <w:uiPriority w:val="99"/>
    <w:semiHidden/>
    <w:rsid w:val="003D7266"/>
    <w:rPr>
      <w:b/>
      <w:bCs/>
      <w:sz w:val="20"/>
      <w:szCs w:val="20"/>
      <w:lang w:val="sr-Latn-RS"/>
    </w:rPr>
  </w:style>
  <w:style w:type="table" w:styleId="TableGrid">
    <w:name w:val="Table Grid"/>
    <w:basedOn w:val="TableNormal"/>
    <w:uiPriority w:val="39"/>
    <w:rsid w:val="004E7C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0890"/>
    <w:pPr>
      <w:spacing w:after="0" w:line="240" w:lineRule="auto"/>
    </w:pPr>
    <w:rPr>
      <w:lang w:val="sr-Latn-RS"/>
    </w:rPr>
  </w:style>
  <w:style w:type="paragraph" w:styleId="BalloonText">
    <w:name w:val="Balloon Text"/>
    <w:basedOn w:val="Normal"/>
    <w:link w:val="BalloonTextChar"/>
    <w:uiPriority w:val="99"/>
    <w:semiHidden/>
    <w:unhideWhenUsed/>
    <w:rsid w:val="003251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159"/>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34</Pages>
  <Words>8388</Words>
  <Characters>47815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dc:creator>
  <cp:lastModifiedBy>Milica Paunovic</cp:lastModifiedBy>
  <cp:revision>6</cp:revision>
  <dcterms:created xsi:type="dcterms:W3CDTF">2025-03-14T12:29:00Z</dcterms:created>
  <dcterms:modified xsi:type="dcterms:W3CDTF">2025-03-14T12:34:00Z</dcterms:modified>
</cp:coreProperties>
</file>